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spacing w:line="570" w:lineRule="exact"/>
        <w:jc w:val="center"/>
        <w:rPr>
          <w:rFonts w:ascii="方正小标宋简体" w:hAnsi="等线" w:eastAsia="方正小标宋简体"/>
          <w:color w:val="000000"/>
          <w:sz w:val="32"/>
          <w:szCs w:val="32"/>
        </w:rPr>
      </w:pPr>
      <w:r>
        <w:rPr>
          <w:rFonts w:hint="eastAsia" w:ascii="方正小标宋简体" w:hAnsi="等线" w:eastAsia="方正小标宋简体"/>
          <w:color w:val="000000"/>
          <w:sz w:val="32"/>
          <w:szCs w:val="32"/>
        </w:rPr>
        <w:t>中国地质大学（北京）</w:t>
      </w:r>
    </w:p>
    <w:p>
      <w:pPr>
        <w:spacing w:line="570" w:lineRule="exact"/>
        <w:jc w:val="center"/>
        <w:rPr>
          <w:rFonts w:ascii="方正小标宋简体" w:hAnsi="等线" w:eastAsia="方正小标宋简体"/>
          <w:color w:val="000000"/>
          <w:sz w:val="32"/>
          <w:szCs w:val="32"/>
        </w:rPr>
      </w:pPr>
      <w:r>
        <w:rPr>
          <w:rFonts w:hint="eastAsia" w:ascii="方正小标宋简体" w:hAnsi="等线" w:eastAsia="方正小标宋简体"/>
          <w:color w:val="000000"/>
          <w:sz w:val="32"/>
          <w:szCs w:val="32"/>
        </w:rPr>
        <w:t>202</w:t>
      </w:r>
      <w:r>
        <w:rPr>
          <w:rFonts w:ascii="方正小标宋简体" w:hAnsi="等线" w:eastAsia="方正小标宋简体"/>
          <w:color w:val="000000"/>
          <w:sz w:val="32"/>
          <w:szCs w:val="32"/>
        </w:rPr>
        <w:t>3</w:t>
      </w:r>
      <w:r>
        <w:rPr>
          <w:rFonts w:hint="eastAsia" w:ascii="方正小标宋简体" w:hAnsi="等线" w:eastAsia="方正小标宋简体"/>
          <w:color w:val="000000"/>
          <w:sz w:val="32"/>
          <w:szCs w:val="32"/>
        </w:rPr>
        <w:t>年硕士研究生招生考试考生进入复试的初试成绩基本要求(学术学位类)</w:t>
      </w:r>
    </w:p>
    <w:p>
      <w:pPr>
        <w:spacing w:line="570" w:lineRule="exact"/>
        <w:jc w:val="center"/>
        <w:rPr>
          <w:rFonts w:ascii="方正小标宋简体" w:hAnsi="黑体" w:eastAsia="方正小标宋简体" w:cs="黑体"/>
          <w:color w:val="000000"/>
          <w:sz w:val="24"/>
        </w:rPr>
      </w:pPr>
    </w:p>
    <w:tbl>
      <w:tblPr>
        <w:tblStyle w:val="2"/>
        <w:tblW w:w="13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0"/>
        <w:gridCol w:w="1423"/>
        <w:gridCol w:w="3084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6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学科门类(专业)名称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总分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单科（满分=100分）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单科（满分&gt;100分）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0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经济学[02]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3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46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48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0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法学[03]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3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4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0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教育学 [04] （不含体育学）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35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0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51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0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体育学[0403]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305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3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9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11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0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文学[05]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36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5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8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0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理学[07]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289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3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5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0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工学[08] (不含工学照顾专业)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2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8</w:t>
            </w: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38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0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工学照顾专业(水利工程[0815]、地质资源与地质工程[0818] )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26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5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35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0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管理学[12]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3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40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47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7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30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艺术学[13]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36</w:t>
            </w:r>
            <w:r>
              <w:rPr>
                <w:rFonts w:ascii="仿宋_GB2312" w:hAnsi="仿宋" w:eastAsia="仿宋_GB2312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40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0"/>
                <w:szCs w:val="30"/>
              </w:rPr>
              <w:t>60</w:t>
            </w:r>
          </w:p>
        </w:tc>
      </w:tr>
    </w:tbl>
    <w:p>
      <w:pPr>
        <w:rPr>
          <w:rFonts w:ascii="黑体" w:hAnsi="宋体" w:eastAsia="黑体" w:cs="宋体"/>
          <w:color w:val="000000"/>
          <w:kern w:val="0"/>
          <w:sz w:val="24"/>
          <w:szCs w:val="28"/>
        </w:rPr>
      </w:pPr>
      <w:r>
        <w:rPr>
          <w:rFonts w:ascii="黑体" w:hAnsi="宋体" w:eastAsia="黑体" w:cs="宋体"/>
          <w:color w:val="000000"/>
          <w:kern w:val="0"/>
          <w:sz w:val="24"/>
          <w:szCs w:val="28"/>
        </w:rPr>
        <w:br w:type="page"/>
      </w:r>
    </w:p>
    <w:p>
      <w:pPr>
        <w:spacing w:line="580" w:lineRule="exact"/>
        <w:jc w:val="center"/>
        <w:rPr>
          <w:rFonts w:ascii="方正小标宋简体" w:hAnsi="等线" w:eastAsia="方正小标宋简体"/>
          <w:color w:val="000000"/>
          <w:sz w:val="32"/>
          <w:szCs w:val="32"/>
        </w:rPr>
      </w:pPr>
      <w:r>
        <w:rPr>
          <w:rFonts w:hint="eastAsia" w:ascii="方正小标宋简体" w:hAnsi="等线" w:eastAsia="方正小标宋简体"/>
          <w:color w:val="000000"/>
          <w:sz w:val="32"/>
          <w:szCs w:val="32"/>
        </w:rPr>
        <w:t>中国地质大学（北京）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等线" w:eastAsia="方正小标宋简体"/>
          <w:color w:val="000000"/>
          <w:sz w:val="32"/>
          <w:szCs w:val="32"/>
        </w:rPr>
        <w:t>202</w:t>
      </w:r>
      <w:r>
        <w:rPr>
          <w:rFonts w:ascii="方正小标宋简体" w:hAnsi="等线" w:eastAsia="方正小标宋简体"/>
          <w:color w:val="000000"/>
          <w:sz w:val="32"/>
          <w:szCs w:val="32"/>
        </w:rPr>
        <w:t>3</w:t>
      </w:r>
      <w:r>
        <w:rPr>
          <w:rFonts w:hint="eastAsia" w:ascii="方正小标宋简体" w:hAnsi="等线" w:eastAsia="方正小标宋简体"/>
          <w:color w:val="000000"/>
          <w:sz w:val="32"/>
          <w:szCs w:val="32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硕士研究生招生考试考生进入复试的初试成绩基本要求(专业学位类)</w:t>
      </w:r>
    </w:p>
    <w:p>
      <w:pPr>
        <w:spacing w:line="580" w:lineRule="exact"/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tbl>
      <w:tblPr>
        <w:tblStyle w:val="2"/>
        <w:tblW w:w="14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6"/>
        <w:gridCol w:w="1440"/>
        <w:gridCol w:w="3240"/>
        <w:gridCol w:w="296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1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30"/>
                <w:szCs w:val="30"/>
              </w:rPr>
              <w:t>专业学位名称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30"/>
                <w:szCs w:val="30"/>
              </w:rPr>
              <w:t>总分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30"/>
                <w:szCs w:val="30"/>
              </w:rPr>
              <w:t>单科(满分=100分)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30"/>
                <w:szCs w:val="30"/>
              </w:rPr>
              <w:t>单科(满分&gt;100分)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金融、应用统计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3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46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48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7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法律(法学)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3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45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体育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305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39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11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翻译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3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63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54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电子信息、机械、土木水利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2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8</w:t>
            </w: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38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材料与化工、资源与环境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2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78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3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8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5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工商管理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1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67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4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8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公共管理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17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5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4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4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会计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19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7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51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艺术设计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36</w:t>
            </w:r>
            <w:r>
              <w:rPr>
                <w:rFonts w:ascii="仿宋_GB2312" w:hAnsi="华文仿宋" w:eastAsia="仿宋_GB2312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Arial"/>
                <w:color w:val="000000"/>
                <w:sz w:val="30"/>
                <w:szCs w:val="30"/>
              </w:rPr>
            </w:pPr>
          </w:p>
        </w:tc>
      </w:tr>
    </w:tbl>
    <w:p>
      <w:pPr>
        <w:spacing w:line="460" w:lineRule="atLeast"/>
        <w:rPr>
          <w:rFonts w:ascii="宋体" w:hAnsi="宋体" w:eastAsia="等线" w:cs="新宋体-18030"/>
          <w:color w:val="000000"/>
          <w:sz w:val="24"/>
        </w:rPr>
      </w:pPr>
    </w:p>
    <w:p>
      <w:pPr>
        <w:spacing w:line="460" w:lineRule="atLeast"/>
        <w:rPr>
          <w:rFonts w:ascii="宋体" w:hAnsi="宋体" w:eastAsia="等线" w:cs="新宋体-18030"/>
          <w:color w:val="000000"/>
          <w:sz w:val="24"/>
        </w:rPr>
      </w:pPr>
    </w:p>
    <w:p>
      <w:pPr>
        <w:spacing w:line="460" w:lineRule="atLeast"/>
        <w:rPr>
          <w:rFonts w:ascii="宋体" w:hAnsi="宋体" w:eastAsia="等线" w:cs="新宋体-18030"/>
          <w:color w:val="000000"/>
          <w:sz w:val="24"/>
        </w:rPr>
      </w:pPr>
    </w:p>
    <w:p>
      <w:pPr>
        <w:spacing w:line="570" w:lineRule="exact"/>
        <w:jc w:val="center"/>
        <w:rPr>
          <w:rFonts w:ascii="方正小标宋简体" w:hAnsi="等线" w:eastAsia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等线" w:eastAsia="方正小标宋简体"/>
          <w:color w:val="000000"/>
          <w:sz w:val="32"/>
          <w:szCs w:val="32"/>
        </w:rPr>
        <w:t>中国地质大学（北京）</w:t>
      </w:r>
    </w:p>
    <w:p>
      <w:pPr>
        <w:spacing w:line="57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等线" w:eastAsia="方正小标宋简体"/>
          <w:color w:val="000000"/>
          <w:sz w:val="32"/>
          <w:szCs w:val="32"/>
        </w:rPr>
        <w:t>202</w:t>
      </w:r>
      <w:r>
        <w:rPr>
          <w:rFonts w:ascii="方正小标宋简体" w:hAnsi="等线" w:eastAsia="方正小标宋简体"/>
          <w:color w:val="000000"/>
          <w:sz w:val="32"/>
          <w:szCs w:val="32"/>
        </w:rPr>
        <w:t>3</w:t>
      </w:r>
      <w:r>
        <w:rPr>
          <w:rFonts w:hint="eastAsia" w:ascii="方正小标宋简体" w:hAnsi="等线" w:eastAsia="方正小标宋简体"/>
          <w:color w:val="000000"/>
          <w:sz w:val="32"/>
          <w:szCs w:val="32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硕士研究生招生考试考生进入复试的初试成绩基本要求（专项计划）</w:t>
      </w:r>
    </w:p>
    <w:p>
      <w:pPr>
        <w:spacing w:line="57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tbl>
      <w:tblPr>
        <w:tblStyle w:val="2"/>
        <w:tblW w:w="15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3260"/>
        <w:gridCol w:w="1276"/>
        <w:gridCol w:w="3260"/>
        <w:gridCol w:w="3100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1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专项计划名称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学科门类(专业)名称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总分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单科（满分=100分）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单科（满分&gt;100分）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少数民族高层次骨干人才计划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管理类联考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[125]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  <w:t>197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0"/>
                <w:szCs w:val="30"/>
              </w:rPr>
              <w:t>5</w:t>
            </w:r>
            <w:r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其他专业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0"/>
                <w:szCs w:val="30"/>
              </w:rPr>
              <w:t>251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0"/>
                <w:szCs w:val="30"/>
              </w:rPr>
              <w:t>30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9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退役大学生士兵计划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法学（0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0"/>
                <w:szCs w:val="30"/>
              </w:rPr>
              <w:t>3</w:t>
            </w:r>
            <w:r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  <w:t>40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0"/>
                <w:szCs w:val="30"/>
              </w:rPr>
              <w:t>4</w:t>
            </w:r>
            <w:r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  <w:t>5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0"/>
                <w:szCs w:val="30"/>
              </w:rPr>
              <w:t>6</w:t>
            </w:r>
            <w:r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其他专业</w:t>
            </w:r>
          </w:p>
        </w:tc>
        <w:tc>
          <w:tcPr>
            <w:tcW w:w="763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0"/>
                <w:szCs w:val="30"/>
              </w:rPr>
              <w:t>参照A</w:t>
            </w:r>
            <w:r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  <w:t>类</w:t>
            </w:r>
            <w:r>
              <w:rPr>
                <w:rFonts w:hint="eastAsia" w:ascii="仿宋_GB2312" w:hAnsi="Arial" w:eastAsia="仿宋_GB2312" w:cs="Arial"/>
                <w:color w:val="000000"/>
                <w:sz w:val="30"/>
                <w:szCs w:val="30"/>
              </w:rPr>
              <w:t>国家分数线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单独考试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应用统计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[025]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工学</w:t>
            </w: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[085]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  <w:t>300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0"/>
                <w:szCs w:val="30"/>
              </w:rPr>
              <w:t>40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1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其他专业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  <w:t>370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  <w:t>60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Tk0ODk3YzlhMTRhODAxNjE2OWQ3ZmFlNTEwNjAifQ=="/>
  </w:docVars>
  <w:rsids>
    <w:rsidRoot w:val="284429EE"/>
    <w:rsid w:val="284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2023-03-17T09:08:00Z</dcterms:created>
  <dc:creator>芦俊</dc:creator>
  <cp:lastModifiedBy>芦俊</cp:lastModifiedBy>
  <dcterms:modified xsi:type="dcterms:W3CDTF">2023-03-17T09:10:06Z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9DA3BB58D3574828A32AA91D80520FEF</vt:lpwstr>
  </property>
</Properties>
</file>