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jc w:val="center"/>
        <w:rPr>
          <w:rFonts w:hint="eastAsia"/>
          <w:sz w:val="36"/>
          <w:szCs w:val="44"/>
          <w:vertAlign w:val="baseline"/>
          <w:lang w:val="en-US" w:eastAsia="zh-CN"/>
        </w:rPr>
      </w:pPr>
      <w:r>
        <w:rPr>
          <w:rFonts w:hint="eastAsia"/>
          <w:sz w:val="36"/>
          <w:szCs w:val="44"/>
          <w:vertAlign w:val="baseline"/>
          <w:lang w:eastAsia="zh-CN"/>
        </w:rPr>
        <w:t>各学院</w:t>
      </w:r>
      <w:r>
        <w:rPr>
          <w:rFonts w:hint="eastAsia"/>
          <w:sz w:val="36"/>
          <w:szCs w:val="44"/>
          <w:vertAlign w:val="baseline"/>
          <w:lang w:val="en-US" w:eastAsia="zh-CN"/>
        </w:rPr>
        <w:t>2022级新生QQ群</w:t>
      </w:r>
    </w:p>
    <w:p>
      <w:pPr>
        <w:jc w:val="center"/>
        <w:rPr>
          <w:rFonts w:hint="default"/>
          <w:sz w:val="36"/>
          <w:szCs w:val="44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816675098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机械与汽车工程学院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586961163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环境与市政工程学院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792164232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信息与控制工程学院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679413336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790655673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271481893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748225666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人文与外国语学院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340028839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805072833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建筑与城乡规划学院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788207925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24040"/>
                <w:kern w:val="0"/>
                <w:sz w:val="28"/>
                <w:szCs w:val="28"/>
                <w:u w:val="none"/>
                <w:lang w:val="en-US" w:eastAsia="zh-CN" w:bidi="ar"/>
              </w:rPr>
              <w:t>791807468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000000"/>
    <w:rsid w:val="5412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2022-06-24T10:49:59Z</dcterms:created>
  <dc:creator>Administrator</dc:creator>
  <cp:lastModifiedBy>上善若水</cp:lastModifiedBy>
  <dcterms:modified xsi:type="dcterms:W3CDTF">2022-06-24T10:56:26Z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650224E87FE749EE81F8E3A93648B63F</vt:lpwstr>
  </property>
</Properties>
</file>