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A" w:rsidRPr="0075015C" w:rsidRDefault="00AB4EAA" w:rsidP="00487F2F">
      <w:pPr>
        <w:autoSpaceDE w:val="0"/>
        <w:autoSpaceDN w:val="0"/>
        <w:adjustRightInd w:val="0"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r w:rsidRPr="0075015C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研究生新生缴费须知</w:t>
      </w:r>
    </w:p>
    <w:p w:rsidR="00AB4EAA" w:rsidRPr="0075015C" w:rsidRDefault="00AB4EAA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</w:p>
    <w:p w:rsidR="00AB4EAA" w:rsidRDefault="00AB4EAA" w:rsidP="009C4CF3">
      <w:pPr>
        <w:autoSpaceDE w:val="0"/>
        <w:autoSpaceDN w:val="0"/>
        <w:adjustRightInd w:val="0"/>
        <w:spacing w:line="360" w:lineRule="auto"/>
        <w:ind w:firstLineChars="50" w:firstLine="31680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一、缴费标准</w:t>
      </w:r>
    </w:p>
    <w:p w:rsidR="00AB4EAA" w:rsidRPr="0075015C" w:rsidRDefault="00AB4EAA" w:rsidP="00B60BF4">
      <w:pPr>
        <w:autoSpaceDE w:val="0"/>
        <w:autoSpaceDN w:val="0"/>
        <w:adjustRightInd w:val="0"/>
        <w:spacing w:line="360" w:lineRule="auto"/>
        <w:ind w:firstLine="555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按照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北京市教委、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北京市发改委批复：</w:t>
      </w:r>
    </w:p>
    <w:p w:rsidR="00AB4EAA" w:rsidRPr="0075015C" w:rsidRDefault="00AB4EAA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学费标准，详细见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招生简章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;</w:t>
      </w:r>
    </w:p>
    <w:p w:rsidR="00AB4EAA" w:rsidRDefault="00AB4EAA" w:rsidP="0022578C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住宿费标准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</w:p>
    <w:p w:rsidR="00AB4EAA" w:rsidRDefault="00AB4EAA" w:rsidP="0022578C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①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全日制非定向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硕士、博士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研究生</w:t>
      </w:r>
      <w:r w:rsidRPr="002257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在基本学制内</w:t>
      </w:r>
      <w:r w:rsidRPr="0075015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提供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宿舍；</w:t>
      </w:r>
    </w:p>
    <w:p w:rsidR="00AB4EAA" w:rsidRPr="0022578C" w:rsidRDefault="00AB4EAA" w:rsidP="0022578C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22578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②定向单位在京外的博士研究生，提供博一、博二两年的宿舍。</w:t>
      </w:r>
    </w:p>
    <w:p w:rsidR="00AB4EAA" w:rsidRPr="007D3C1A" w:rsidRDefault="00AB4EAA" w:rsidP="00487F2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校内公寓（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>4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>6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、华侨公寓）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750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AB4EAA" w:rsidRPr="007D3C1A" w:rsidRDefault="00AB4EAA" w:rsidP="00C80A94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校内公寓（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2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号楼）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550-750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AB4EAA" w:rsidRPr="007D3C1A" w:rsidRDefault="00AB4EAA" w:rsidP="00C80A94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校内公寓（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5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号楼）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1200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AB4EAA" w:rsidRPr="007D3C1A" w:rsidRDefault="00AB4EAA" w:rsidP="00C80A94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红庙校区公寓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          750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</w:p>
    <w:p w:rsidR="00AB4EAA" w:rsidRPr="00D133DB" w:rsidRDefault="00AB4EAA" w:rsidP="00D133DB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赛欧公寓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                              1500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元</w:t>
      </w:r>
      <w:r w:rsidRPr="007D3C1A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/ </w:t>
      </w:r>
      <w:r w:rsidRPr="007D3C1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人、年</w:t>
      </w:r>
      <w:r w:rsidRPr="0075015C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 w:rsidRPr="0075015C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二、缴费方式：</w:t>
      </w:r>
      <w:r w:rsidRPr="0075015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登录网上缴费平台缴费</w:t>
      </w:r>
    </w:p>
    <w:p w:rsidR="00AB4EAA" w:rsidRPr="0075015C" w:rsidRDefault="00AB4EAA" w:rsidP="009C4CF3">
      <w:pPr>
        <w:autoSpaceDE w:val="0"/>
        <w:autoSpaceDN w:val="0"/>
        <w:adjustRightInd w:val="0"/>
        <w:spacing w:line="360" w:lineRule="auto"/>
        <w:ind w:firstLineChars="5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学生报到后，使用校园网络登录网上缴费平台，按《缴费平台操作指南》（后附）的步骤，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完成应缴费用的缴纳。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重要提示：因为网络环境等原因，请在支付完成后，不要马上关闭页面，等待支付成功的完整信息回传后再关闭。建议对缴费成功的页面截图保存，以备查询。如果完成缴费后，银行账户已经支付成功，而缴费平台仍显示应缴费用，请第二天再查询，避免重复缴费。</w:t>
      </w:r>
    </w:p>
    <w:p w:rsidR="00AB4EAA" w:rsidRPr="0075015C" w:rsidRDefault="00AB4EAA" w:rsidP="009C4CF3">
      <w:pPr>
        <w:autoSpaceDE w:val="0"/>
        <w:autoSpaceDN w:val="0"/>
        <w:adjustRightInd w:val="0"/>
        <w:spacing w:line="360" w:lineRule="auto"/>
        <w:ind w:firstLineChars="15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缴费时间要求：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学费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——10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日前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住宿费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——9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15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 w:rsidRPr="0075015C">
        <w:rPr>
          <w:rFonts w:ascii="仿宋" w:eastAsia="仿宋" w:hAnsi="仿宋" w:cs="仿宋"/>
          <w:kern w:val="0"/>
          <w:sz w:val="28"/>
          <w:szCs w:val="28"/>
        </w:rPr>
        <w:t>—10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新生确定住宿后，由学生公寓将学生入住信息录入系统，学生方可登录缴费平台缴纳住宿费。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4</w:t>
      </w:r>
      <w:r>
        <w:rPr>
          <w:rFonts w:ascii="仿宋" w:eastAsia="仿宋" w:hAnsi="仿宋" w:cs="仿宋" w:hint="eastAsia"/>
          <w:kern w:val="0"/>
          <w:sz w:val="28"/>
          <w:szCs w:val="28"/>
        </w:rPr>
        <w:t>．收费票据的领取</w:t>
      </w:r>
    </w:p>
    <w:p w:rsidR="00AB4EAA" w:rsidRPr="007D3C1A" w:rsidRDefault="00AB4EAA" w:rsidP="009C4CF3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Chars="200" w:firstLine="31680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缴费成功后，学费、住宿费的电子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票</w:t>
      </w:r>
      <w:r>
        <w:rPr>
          <w:rFonts w:ascii="仿宋" w:eastAsia="仿宋" w:hAnsi="仿宋" w:cs="仿宋" w:hint="eastAsia"/>
          <w:kern w:val="0"/>
          <w:sz w:val="28"/>
          <w:szCs w:val="28"/>
        </w:rPr>
        <w:t>据将自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动生成，如需纸质发票，获取票据后可自行下载打印。获取票据方式有两种：</w:t>
      </w:r>
    </w:p>
    <w:p w:rsidR="00AB4EAA" w:rsidRPr="007D3C1A" w:rsidRDefault="00AB4EAA" w:rsidP="009C4CF3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D3C1A">
        <w:rPr>
          <w:rFonts w:ascii="仿宋" w:eastAsia="仿宋" w:hAnsi="仿宋" w:cs="仿宋"/>
          <w:kern w:val="0"/>
          <w:sz w:val="28"/>
          <w:szCs w:val="28"/>
        </w:rPr>
        <w:t>1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．系统自动向预留的邮箱推送电子票据，向预留的手机号推送短信提醒，短信中包含获取票据链接。电子票据信息只推送一次，请务必填写真实准确的手机号和邮箱地址。</w:t>
      </w:r>
    </w:p>
    <w:p w:rsidR="00AB4EAA" w:rsidRPr="007D3C1A" w:rsidRDefault="00AB4EAA" w:rsidP="009C4CF3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Chars="200" w:firstLine="31680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 w:rsidRPr="007D3C1A">
        <w:rPr>
          <w:rFonts w:ascii="仿宋" w:eastAsia="仿宋" w:hAnsi="仿宋" w:cs="仿宋"/>
          <w:kern w:val="0"/>
          <w:sz w:val="28"/>
          <w:szCs w:val="28"/>
        </w:rPr>
        <w:t xml:space="preserve">2. 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在缴费平台中，点击“缴费历史查询”，查看电子票据，可自行下载打印，具体操作见附件《缴费平台操作指南》。</w:t>
      </w:r>
    </w:p>
    <w:p w:rsidR="00AB4EAA" w:rsidRDefault="00AB4EAA" w:rsidP="009C4CF3">
      <w:pPr>
        <w:autoSpaceDE w:val="0"/>
        <w:autoSpaceDN w:val="0"/>
        <w:adjustRightInd w:val="0"/>
        <w:spacing w:line="360" w:lineRule="auto"/>
        <w:ind w:firstLineChars="20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非全日制研究生学费开具纸质增值税发票，由财务处统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>
        <w:rPr>
          <w:rFonts w:ascii="仿宋" w:eastAsia="仿宋" w:hAnsi="仿宋" w:cs="仿宋" w:hint="eastAsia"/>
          <w:kern w:val="0"/>
          <w:sz w:val="28"/>
          <w:szCs w:val="28"/>
        </w:rPr>
        <w:t>开具后发放至学院，由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学院组织学生领取。缴费发票是重要交费凭证，是学生退费的唯一依据，请妥善保管，遗失不补。</w:t>
      </w:r>
    </w:p>
    <w:p w:rsidR="00AB4EAA" w:rsidRPr="0075015C" w:rsidRDefault="00AB4EAA" w:rsidP="009C4CF3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．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以后年度的费用缴纳</w:t>
      </w:r>
    </w:p>
    <w:p w:rsidR="00AB4EAA" w:rsidRPr="0075015C" w:rsidRDefault="00AB4EAA" w:rsidP="00956805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以后年度的学费和住宿费请在每年开学后至</w:t>
      </w:r>
      <w:r w:rsidRPr="0075015C">
        <w:rPr>
          <w:rFonts w:ascii="仿宋" w:eastAsia="仿宋" w:hAnsi="仿宋" w:cs="仿宋"/>
          <w:kern w:val="0"/>
          <w:sz w:val="28"/>
          <w:szCs w:val="28"/>
        </w:rPr>
        <w:t>10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Pr="0075015C">
        <w:rPr>
          <w:rFonts w:ascii="仿宋" w:eastAsia="仿宋" w:hAnsi="仿宋" w:cs="仿宋"/>
          <w:kern w:val="0"/>
          <w:sz w:val="28"/>
          <w:szCs w:val="28"/>
        </w:rPr>
        <w:t>31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日前，登录学校的网上缴费平台进行缴费。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三、贷款缴费方式</w:t>
      </w:r>
    </w:p>
    <w:p w:rsidR="00AB4EAA" w:rsidRPr="00C542C6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各类贷款到达</w:t>
      </w:r>
      <w:bookmarkStart w:id="0" w:name="_GoBack"/>
      <w:bookmarkEnd w:id="0"/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学校账户</w:t>
      </w:r>
      <w:r>
        <w:rPr>
          <w:rFonts w:ascii="仿宋" w:eastAsia="仿宋" w:hAnsi="仿宋" w:cs="仿宋" w:hint="eastAsia"/>
          <w:kern w:val="0"/>
          <w:sz w:val="28"/>
          <w:szCs w:val="28"/>
        </w:rPr>
        <w:t>后，先行缴纳学生本人的学费、住宿费，剩余贷款金额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统一退回到学生本人的北京银行卡中。请关注财务处缴费平台发布的通知。</w:t>
      </w:r>
    </w:p>
    <w:p w:rsidR="00AB4EAA" w:rsidRDefault="00AB4EAA" w:rsidP="00966833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四</w:t>
      </w:r>
      <w:r w:rsidRPr="0075015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、登记本人银行卡号</w:t>
      </w:r>
    </w:p>
    <w:p w:rsidR="00AB4EAA" w:rsidRPr="007D3C1A" w:rsidRDefault="00AB4EAA" w:rsidP="000D47EC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="397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 w:rsidRPr="007D3C1A">
        <w:rPr>
          <w:rFonts w:ascii="仿宋" w:eastAsia="仿宋" w:hAnsi="仿宋" w:cs="仿宋"/>
          <w:kern w:val="0"/>
          <w:sz w:val="28"/>
          <w:szCs w:val="28"/>
        </w:rPr>
        <w:t>1.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学生在校期间学校发放的奖学金、助学金、劳务费、医药费报销款、助学贷款余额退回、一卡通余额退款等各种款项，均通过北京银行卡支付。根据《中国人民银行关于改进个人银行账户服务加强账户管理的通知》规定，我校自</w:t>
      </w:r>
      <w:r w:rsidRPr="007D3C1A">
        <w:rPr>
          <w:rFonts w:ascii="仿宋" w:eastAsia="仿宋" w:hAnsi="仿宋" w:cs="仿宋"/>
          <w:kern w:val="0"/>
          <w:sz w:val="28"/>
          <w:szCs w:val="28"/>
        </w:rPr>
        <w:t>2017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年起不再为录取新生统一办理银行卡。新生请自行到北京银行网点办理一张本人的银行借记卡，并尽快在学校财务处综合信息门户登记该卡号，</w:t>
      </w:r>
    </w:p>
    <w:p w:rsidR="00AB4EAA" w:rsidRPr="000D47EC" w:rsidRDefault="00AB4EAA" w:rsidP="000D47EC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="397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 w:rsidRPr="007D3C1A">
        <w:rPr>
          <w:rFonts w:ascii="仿宋" w:eastAsia="仿宋" w:hAnsi="仿宋" w:cs="仿宋"/>
          <w:kern w:val="0"/>
          <w:sz w:val="28"/>
          <w:szCs w:val="28"/>
        </w:rPr>
        <w:t>2.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登记卡号的方式。在校园网环境下，登录财务处综合信息门户（</w:t>
      </w:r>
      <w:r w:rsidRPr="007D3C1A">
        <w:rPr>
          <w:rFonts w:ascii="仿宋" w:eastAsia="仿宋" w:hAnsi="仿宋" w:cs="仿宋"/>
          <w:kern w:val="0"/>
          <w:sz w:val="28"/>
          <w:szCs w:val="28"/>
        </w:rPr>
        <w:t>cwcx.cueb.edu.cn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），点击“新版财务查询”</w:t>
      </w:r>
      <w:r w:rsidRPr="007D3C1A">
        <w:rPr>
          <w:rFonts w:ascii="仿宋" w:eastAsia="仿宋" w:hAnsi="仿宋" w:cs="仿宋"/>
          <w:kern w:val="0"/>
          <w:sz w:val="28"/>
          <w:szCs w:val="28"/>
        </w:rPr>
        <w:t>——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“我的财务信息”</w:t>
      </w:r>
      <w:r w:rsidRPr="007D3C1A">
        <w:rPr>
          <w:rFonts w:ascii="仿宋" w:eastAsia="仿宋" w:hAnsi="仿宋" w:cs="仿宋"/>
          <w:kern w:val="0"/>
          <w:sz w:val="28"/>
          <w:szCs w:val="28"/>
        </w:rPr>
        <w:t>——</w:t>
      </w:r>
      <w:r w:rsidRPr="007D3C1A">
        <w:rPr>
          <w:rFonts w:ascii="仿宋" w:eastAsia="仿宋" w:hAnsi="仿宋" w:cs="仿宋" w:hint="eastAsia"/>
          <w:kern w:val="0"/>
          <w:sz w:val="28"/>
          <w:szCs w:val="28"/>
        </w:rPr>
        <w:t>“财务信息维护”，填写卡号信息。卡号信息发生变化的，请通过该系统及时进行修改，以保证资金顺利到账。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五、注意事项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网络安全原因，缴费平台等系统只限在校内网络环境下登录，校外不能登录。学生使用个人信息登录学校校园网后，按照以下路径登录缴费平台和财务处综合信息门户。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缴费平台登录网址：</w:t>
      </w:r>
      <w:r w:rsidRPr="0075015C">
        <w:rPr>
          <w:rFonts w:ascii="仿宋" w:eastAsia="仿宋" w:hAnsi="仿宋" w:cs="仿宋"/>
          <w:kern w:val="0"/>
          <w:sz w:val="28"/>
          <w:szCs w:val="28"/>
        </w:rPr>
        <w:t xml:space="preserve"> pay.cueb.edu.cn    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用户名：请输入学号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密码：初始密码为身份证号码后</w:t>
      </w:r>
      <w:r w:rsidRPr="0075015C">
        <w:rPr>
          <w:rFonts w:ascii="仿宋" w:eastAsia="仿宋" w:hAnsi="仿宋" w:cs="仿宋"/>
          <w:kern w:val="0"/>
          <w:sz w:val="28"/>
          <w:szCs w:val="28"/>
        </w:rPr>
        <w:t>6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位，登录后请自行修改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财务处综合信息门户登录网址：</w:t>
      </w:r>
      <w:r w:rsidRPr="0075015C">
        <w:rPr>
          <w:rFonts w:ascii="仿宋" w:eastAsia="仿宋" w:hAnsi="仿宋" w:cs="仿宋"/>
          <w:kern w:val="0"/>
          <w:sz w:val="28"/>
          <w:szCs w:val="28"/>
        </w:rPr>
        <w:t>cwcx.cueb.edu.cn</w:t>
      </w:r>
    </w:p>
    <w:p w:rsidR="00AB4EAA" w:rsidRPr="0075015C" w:rsidRDefault="00AB4EAA" w:rsidP="00C542C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用户名：请输入学号</w:t>
      </w:r>
    </w:p>
    <w:p w:rsidR="00AB4EAA" w:rsidRDefault="00AB4EAA" w:rsidP="006C7E8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密码：初始密码为身份证号码后</w:t>
      </w:r>
      <w:r w:rsidRPr="0075015C">
        <w:rPr>
          <w:rFonts w:ascii="仿宋" w:eastAsia="仿宋" w:hAnsi="仿宋" w:cs="仿宋"/>
          <w:kern w:val="0"/>
          <w:sz w:val="28"/>
          <w:szCs w:val="28"/>
        </w:rPr>
        <w:t>6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位，登录后请自行修改</w:t>
      </w:r>
    </w:p>
    <w:p w:rsidR="00AB4EAA" w:rsidRPr="000D47EC" w:rsidRDefault="00AB4EAA" w:rsidP="006C7E8B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AB4EAA" w:rsidRPr="000D47EC" w:rsidRDefault="00AB4EAA" w:rsidP="009C4CF3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Chars="150" w:firstLine="31680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缴费相关问题可咨询财务处学</w:t>
      </w:r>
      <w:r w:rsidRPr="000D47EC">
        <w:rPr>
          <w:rFonts w:ascii="仿宋" w:eastAsia="仿宋" w:hAnsi="仿宋" w:cs="仿宋" w:hint="eastAsia"/>
          <w:kern w:val="0"/>
          <w:sz w:val="28"/>
          <w:szCs w:val="28"/>
        </w:rPr>
        <w:t>费管理办公室：</w:t>
      </w:r>
    </w:p>
    <w:p w:rsidR="00AB4EAA" w:rsidRPr="000D47EC" w:rsidRDefault="00AB4EAA" w:rsidP="009C4CF3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Chars="150" w:firstLine="31680"/>
        <w:jc w:val="left"/>
        <w:textAlignment w:val="center"/>
        <w:rPr>
          <w:rFonts w:ascii="仿宋" w:eastAsia="仿宋" w:hAnsi="仿宋" w:cs="Times New Roman"/>
          <w:kern w:val="0"/>
          <w:sz w:val="28"/>
          <w:szCs w:val="28"/>
        </w:rPr>
      </w:pPr>
      <w:r w:rsidRPr="000D47EC">
        <w:rPr>
          <w:rFonts w:ascii="仿宋" w:eastAsia="仿宋" w:hAnsi="仿宋" w:cs="仿宋" w:hint="eastAsia"/>
          <w:kern w:val="0"/>
          <w:sz w:val="28"/>
          <w:szCs w:val="28"/>
        </w:rPr>
        <w:t>地址：博纳楼</w:t>
      </w:r>
      <w:r w:rsidRPr="000D47EC">
        <w:rPr>
          <w:rFonts w:ascii="仿宋" w:eastAsia="仿宋" w:hAnsi="仿宋" w:cs="仿宋"/>
          <w:kern w:val="0"/>
          <w:sz w:val="28"/>
          <w:szCs w:val="28"/>
        </w:rPr>
        <w:t>323</w:t>
      </w:r>
      <w:r w:rsidRPr="000D47EC">
        <w:rPr>
          <w:rFonts w:ascii="仿宋" w:eastAsia="仿宋" w:hAnsi="仿宋" w:cs="仿宋" w:hint="eastAsia"/>
          <w:kern w:val="0"/>
          <w:sz w:val="28"/>
          <w:szCs w:val="28"/>
        </w:rPr>
        <w:t>办公室</w:t>
      </w:r>
    </w:p>
    <w:p w:rsidR="00AB4EAA" w:rsidRPr="000D47EC" w:rsidRDefault="00AB4EAA" w:rsidP="000D47EC">
      <w:pPr>
        <w:tabs>
          <w:tab w:val="left" w:pos="580"/>
        </w:tabs>
        <w:autoSpaceDE w:val="0"/>
        <w:autoSpaceDN w:val="0"/>
        <w:adjustRightInd w:val="0"/>
        <w:snapToGrid w:val="0"/>
        <w:spacing w:line="360" w:lineRule="auto"/>
        <w:ind w:firstLine="397"/>
        <w:jc w:val="left"/>
        <w:textAlignment w:val="center"/>
        <w:rPr>
          <w:rFonts w:ascii="仿宋" w:eastAsia="仿宋" w:hAnsi="仿宋" w:cs="仿宋"/>
          <w:kern w:val="0"/>
          <w:sz w:val="28"/>
          <w:szCs w:val="28"/>
        </w:rPr>
      </w:pPr>
      <w:r w:rsidRPr="000D47EC">
        <w:rPr>
          <w:rFonts w:ascii="仿宋" w:eastAsia="仿宋" w:hAnsi="仿宋" w:cs="仿宋" w:hint="eastAsia"/>
          <w:kern w:val="0"/>
          <w:sz w:val="28"/>
          <w:szCs w:val="28"/>
        </w:rPr>
        <w:t>联系电话：</w:t>
      </w:r>
      <w:r w:rsidRPr="000D47EC">
        <w:rPr>
          <w:rFonts w:ascii="仿宋" w:eastAsia="仿宋" w:hAnsi="仿宋" w:cs="仿宋"/>
          <w:kern w:val="0"/>
          <w:sz w:val="28"/>
          <w:szCs w:val="28"/>
        </w:rPr>
        <w:t>010-83952292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</w:t>
      </w:r>
    </w:p>
    <w:p w:rsidR="00AB4EAA" w:rsidRPr="0075015C" w:rsidRDefault="00AB4EAA" w:rsidP="00966833">
      <w:pPr>
        <w:autoSpaceDE w:val="0"/>
        <w:autoSpaceDN w:val="0"/>
        <w:adjustRightInd w:val="0"/>
        <w:spacing w:line="360" w:lineRule="auto"/>
        <w:ind w:firstLine="48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　首都经济贸易大学财务处</w:t>
      </w:r>
    </w:p>
    <w:p w:rsidR="00AB4EAA" w:rsidRPr="005D33E2" w:rsidRDefault="00AB4EAA" w:rsidP="005D33E2">
      <w:pPr>
        <w:autoSpaceDE w:val="0"/>
        <w:autoSpaceDN w:val="0"/>
        <w:adjustRightInd w:val="0"/>
        <w:spacing w:line="360" w:lineRule="auto"/>
        <w:ind w:firstLine="48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75015C">
        <w:rPr>
          <w:rFonts w:ascii="仿宋" w:eastAsia="仿宋" w:hAnsi="仿宋" w:cs="仿宋" w:hint="eastAsia"/>
          <w:kern w:val="0"/>
          <w:sz w:val="28"/>
          <w:szCs w:val="28"/>
        </w:rPr>
        <w:t xml:space="preserve">　　</w:t>
      </w:r>
      <w:r w:rsidRPr="0075015C"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/>
          <w:kern w:val="0"/>
          <w:sz w:val="28"/>
          <w:szCs w:val="28"/>
        </w:rPr>
        <w:t>21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/>
          <w:kern w:val="0"/>
          <w:sz w:val="28"/>
          <w:szCs w:val="28"/>
        </w:rPr>
        <w:t>8</w:t>
      </w:r>
      <w:r w:rsidRPr="0075015C">
        <w:rPr>
          <w:rFonts w:ascii="仿宋" w:eastAsia="仿宋" w:hAnsi="仿宋" w:cs="仿宋" w:hint="eastAsia"/>
          <w:kern w:val="0"/>
          <w:sz w:val="28"/>
          <w:szCs w:val="28"/>
        </w:rPr>
        <w:t>月</w:t>
      </w:r>
    </w:p>
    <w:sectPr w:rsidR="00AB4EAA" w:rsidRPr="005D33E2" w:rsidSect="0011437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AA" w:rsidRDefault="00AB4EAA" w:rsidP="00FA51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4EAA" w:rsidRDefault="00AB4EAA" w:rsidP="00FA51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A" w:rsidRDefault="00AB4EA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AA" w:rsidRDefault="00AB4EAA" w:rsidP="00FA51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4EAA" w:rsidRDefault="00AB4EAA" w:rsidP="00FA51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A" w:rsidRDefault="00AB4EAA" w:rsidP="009C4CF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F2F"/>
    <w:rsid w:val="00036F6A"/>
    <w:rsid w:val="00066CC3"/>
    <w:rsid w:val="000B1D4E"/>
    <w:rsid w:val="000D47EC"/>
    <w:rsid w:val="00114370"/>
    <w:rsid w:val="00142396"/>
    <w:rsid w:val="00196776"/>
    <w:rsid w:val="001A0D42"/>
    <w:rsid w:val="001B20FB"/>
    <w:rsid w:val="001F4ACC"/>
    <w:rsid w:val="001F6B83"/>
    <w:rsid w:val="00222BB6"/>
    <w:rsid w:val="0022578C"/>
    <w:rsid w:val="00225BCD"/>
    <w:rsid w:val="00243B80"/>
    <w:rsid w:val="00266D96"/>
    <w:rsid w:val="002743BE"/>
    <w:rsid w:val="00290FE9"/>
    <w:rsid w:val="002A102E"/>
    <w:rsid w:val="00352295"/>
    <w:rsid w:val="00384CDE"/>
    <w:rsid w:val="003D1FA0"/>
    <w:rsid w:val="00475700"/>
    <w:rsid w:val="00487F2F"/>
    <w:rsid w:val="004B41DE"/>
    <w:rsid w:val="004C337B"/>
    <w:rsid w:val="004D2CBB"/>
    <w:rsid w:val="004F6FCA"/>
    <w:rsid w:val="0051483C"/>
    <w:rsid w:val="00591A97"/>
    <w:rsid w:val="005925F9"/>
    <w:rsid w:val="005A7B16"/>
    <w:rsid w:val="005C2541"/>
    <w:rsid w:val="005D33E2"/>
    <w:rsid w:val="0061117F"/>
    <w:rsid w:val="006803B3"/>
    <w:rsid w:val="006942FB"/>
    <w:rsid w:val="006B44E5"/>
    <w:rsid w:val="006C7E8B"/>
    <w:rsid w:val="006D0440"/>
    <w:rsid w:val="0075015C"/>
    <w:rsid w:val="00752EB5"/>
    <w:rsid w:val="00774D23"/>
    <w:rsid w:val="007D3C1A"/>
    <w:rsid w:val="007E23A7"/>
    <w:rsid w:val="00944D9F"/>
    <w:rsid w:val="00945BAD"/>
    <w:rsid w:val="00956805"/>
    <w:rsid w:val="00957EE7"/>
    <w:rsid w:val="00966833"/>
    <w:rsid w:val="009C4CF3"/>
    <w:rsid w:val="009E1542"/>
    <w:rsid w:val="00A30F80"/>
    <w:rsid w:val="00A80A0C"/>
    <w:rsid w:val="00A87B86"/>
    <w:rsid w:val="00AB4EAA"/>
    <w:rsid w:val="00B32124"/>
    <w:rsid w:val="00B60BF4"/>
    <w:rsid w:val="00C3276A"/>
    <w:rsid w:val="00C44CBD"/>
    <w:rsid w:val="00C542C6"/>
    <w:rsid w:val="00C80A94"/>
    <w:rsid w:val="00CA1466"/>
    <w:rsid w:val="00D133DB"/>
    <w:rsid w:val="00D279AF"/>
    <w:rsid w:val="00D41ACD"/>
    <w:rsid w:val="00DC1CC5"/>
    <w:rsid w:val="00EA77A4"/>
    <w:rsid w:val="00EB7A52"/>
    <w:rsid w:val="00EE74E7"/>
    <w:rsid w:val="00F2148D"/>
    <w:rsid w:val="00F4171C"/>
    <w:rsid w:val="00F8664C"/>
    <w:rsid w:val="00FA5128"/>
    <w:rsid w:val="00FB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7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B8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B8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A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12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512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128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FA5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245</Words>
  <Characters>1399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研究生新生缴费须知</dc:title>
  <dc:subject/>
  <dc:creator>cm</dc:creator>
  <cp:keywords/>
  <dc:description/>
  <cp:lastModifiedBy>Lenovo User</cp:lastModifiedBy>
  <cp:revision>9</cp:revision>
  <cp:lastPrinted>2020-06-12T02:04:00Z</cp:lastPrinted>
  <dcterms:created xsi:type="dcterms:W3CDTF">2020-07-14T07:27:00Z</dcterms:created>
  <dcterms:modified xsi:type="dcterms:W3CDTF">2021-06-28T00:29:00Z</dcterms:modified>
</cp:coreProperties>
</file>