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5B4B3C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5B4B3C" w:rsidRDefault="008534EA" w:rsidP="000F42D9">
      <w:pPr>
        <w:spacing w:line="360" w:lineRule="exact"/>
        <w:ind w:firstLineChars="200" w:firstLine="420"/>
        <w:jc w:val="center"/>
        <w:rPr>
          <w:rFonts w:ascii="黑体" w:eastAsia="黑体" w:hAnsi="黑体"/>
          <w:szCs w:val="21"/>
        </w:rPr>
      </w:pPr>
      <w:r w:rsidRPr="005B4B3C">
        <w:rPr>
          <w:rFonts w:ascii="黑体" w:eastAsia="黑体" w:hAnsi="黑体" w:hint="eastAsia"/>
          <w:szCs w:val="21"/>
        </w:rPr>
        <w:t xml:space="preserve">学院名称： </w:t>
      </w:r>
      <w:r w:rsidR="005B4B3C">
        <w:rPr>
          <w:rFonts w:ascii="黑体" w:eastAsia="黑体" w:hAnsi="黑体" w:hint="eastAsia"/>
          <w:szCs w:val="21"/>
        </w:rPr>
        <w:t>经济金融学院</w:t>
      </w:r>
      <w:r w:rsidRPr="005B4B3C">
        <w:rPr>
          <w:rFonts w:ascii="黑体" w:eastAsia="黑体" w:hAnsi="黑体" w:hint="eastAsia"/>
          <w:szCs w:val="21"/>
        </w:rPr>
        <w:t xml:space="preserve">         学科、专业名称：</w:t>
      </w:r>
      <w:r w:rsidR="005B4B3C">
        <w:rPr>
          <w:rFonts w:ascii="黑体" w:eastAsia="黑体" w:hAnsi="黑体" w:hint="eastAsia"/>
          <w:szCs w:val="21"/>
        </w:rPr>
        <w:t>资产评估</w:t>
      </w:r>
      <w:r w:rsidR="00C9749E">
        <w:rPr>
          <w:rFonts w:ascii="黑体" w:eastAsia="黑体" w:hAnsi="黑体" w:hint="eastAsia"/>
          <w:szCs w:val="21"/>
        </w:rPr>
        <w:t>硕士</w:t>
      </w:r>
    </w:p>
    <w:p w:rsidR="008534EA" w:rsidRPr="005B4B3C" w:rsidRDefault="008534EA" w:rsidP="000F42D9">
      <w:pPr>
        <w:spacing w:line="360" w:lineRule="exact"/>
        <w:ind w:firstLineChars="200" w:firstLine="420"/>
        <w:jc w:val="center"/>
        <w:rPr>
          <w:rFonts w:ascii="黑体" w:eastAsia="黑体" w:hAnsi="黑体"/>
          <w:szCs w:val="21"/>
        </w:rPr>
      </w:pPr>
      <w:r w:rsidRPr="005B4B3C">
        <w:rPr>
          <w:rFonts w:ascii="黑体" w:eastAsia="黑体" w:hAnsi="黑体" w:hint="eastAsia"/>
          <w:szCs w:val="21"/>
        </w:rPr>
        <w:t>考试科目（代码）：</w:t>
      </w:r>
      <w:r w:rsidR="005B4B3C">
        <w:rPr>
          <w:rFonts w:ascii="黑体" w:eastAsia="黑体" w:hAnsi="黑体" w:hint="eastAsia"/>
          <w:szCs w:val="21"/>
        </w:rPr>
        <w:t>资产评估基础（436）</w:t>
      </w:r>
      <w:r w:rsidRPr="005B4B3C">
        <w:rPr>
          <w:rFonts w:ascii="黑体" w:eastAsia="黑体" w:hAnsi="黑体" w:hint="eastAsia"/>
          <w:szCs w:val="21"/>
        </w:rPr>
        <w:t xml:space="preserve"> </w:t>
      </w:r>
      <w:r w:rsidR="00C9749E">
        <w:rPr>
          <w:rFonts w:ascii="黑体" w:eastAsia="黑体" w:hAnsi="黑体" w:hint="eastAsia"/>
          <w:szCs w:val="21"/>
        </w:rPr>
        <w:t>A卷</w:t>
      </w:r>
      <w:r w:rsidRPr="005B4B3C">
        <w:rPr>
          <w:rFonts w:ascii="黑体" w:eastAsia="黑体" w:hAnsi="黑体" w:hint="eastAsia"/>
          <w:szCs w:val="21"/>
        </w:rPr>
        <w:t xml:space="preserve">        （试题共 </w:t>
      </w:r>
      <w:r w:rsidR="005B4B3C">
        <w:rPr>
          <w:rFonts w:ascii="黑体" w:eastAsia="黑体" w:hAnsi="黑体" w:hint="eastAsia"/>
          <w:szCs w:val="21"/>
        </w:rPr>
        <w:t>3</w:t>
      </w:r>
      <w:r w:rsidRPr="005B4B3C">
        <w:rPr>
          <w:rFonts w:ascii="黑体" w:eastAsia="黑体" w:hAnsi="黑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5B4B3C" w:rsidRPr="00E67037" w:rsidRDefault="005B4B3C" w:rsidP="005B4B3C">
      <w:pPr>
        <w:rPr>
          <w:rFonts w:cs="宋体"/>
          <w:szCs w:val="21"/>
        </w:rPr>
      </w:pPr>
    </w:p>
    <w:p w:rsidR="005B4B3C" w:rsidRPr="00E67037" w:rsidRDefault="005B4B3C" w:rsidP="005B4B3C">
      <w:pPr>
        <w:rPr>
          <w:rFonts w:cs="宋体"/>
          <w:b/>
          <w:sz w:val="24"/>
        </w:rPr>
      </w:pPr>
      <w:r w:rsidRPr="00E67037">
        <w:rPr>
          <w:rFonts w:cs="宋体" w:hint="eastAsia"/>
          <w:b/>
          <w:sz w:val="24"/>
        </w:rPr>
        <w:t>一、名词解释</w:t>
      </w:r>
      <w:r w:rsidRPr="00E67037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每个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分，共计</w:t>
      </w:r>
      <w:r w:rsidRPr="00E67037">
        <w:rPr>
          <w:rFonts w:hint="eastAsia"/>
          <w:b/>
          <w:sz w:val="24"/>
        </w:rPr>
        <w:t>25</w:t>
      </w:r>
      <w:r w:rsidRPr="00E67037">
        <w:rPr>
          <w:b/>
          <w:sz w:val="24"/>
        </w:rPr>
        <w:t>分</w:t>
      </w:r>
      <w:r w:rsidRPr="00E67037">
        <w:rPr>
          <w:rFonts w:hint="eastAsia"/>
          <w:b/>
          <w:sz w:val="24"/>
        </w:rPr>
        <w:t>）</w:t>
      </w:r>
    </w:p>
    <w:p w:rsidR="005B4B3C" w:rsidRPr="00E67037" w:rsidRDefault="005B4B3C" w:rsidP="005B4B3C">
      <w:pPr>
        <w:ind w:left="315" w:hangingChars="150" w:hanging="315"/>
        <w:rPr>
          <w:szCs w:val="21"/>
        </w:rPr>
      </w:pPr>
      <w:r w:rsidRPr="00E67037">
        <w:rPr>
          <w:rFonts w:hint="eastAsia"/>
          <w:szCs w:val="21"/>
        </w:rPr>
        <w:t>1</w:t>
      </w:r>
      <w:r w:rsidRPr="00E67037">
        <w:rPr>
          <w:rFonts w:hint="eastAsia"/>
          <w:szCs w:val="21"/>
        </w:rPr>
        <w:t>、需求定律：</w:t>
      </w:r>
      <w:bookmarkStart w:id="0" w:name="_GoBack"/>
      <w:bookmarkEnd w:id="0"/>
    </w:p>
    <w:p w:rsidR="005B4B3C" w:rsidRPr="00E67037" w:rsidRDefault="005B4B3C" w:rsidP="005B4B3C">
      <w:pPr>
        <w:rPr>
          <w:rFonts w:cs="宋体"/>
          <w:color w:val="000000" w:themeColor="text1"/>
          <w:szCs w:val="21"/>
        </w:rPr>
      </w:pPr>
      <w:r w:rsidRPr="00E67037">
        <w:rPr>
          <w:rFonts w:cs="宋体" w:hint="eastAsia"/>
          <w:color w:val="000000" w:themeColor="text1"/>
          <w:szCs w:val="21"/>
        </w:rPr>
        <w:t>2</w:t>
      </w:r>
      <w:r w:rsidRPr="00E67037">
        <w:rPr>
          <w:rFonts w:cs="宋体" w:hint="eastAsia"/>
          <w:color w:val="000000" w:themeColor="text1"/>
          <w:szCs w:val="21"/>
        </w:rPr>
        <w:t>、弧弹性：</w:t>
      </w:r>
    </w:p>
    <w:p w:rsidR="005B4B3C" w:rsidRPr="00E67037" w:rsidRDefault="005B4B3C" w:rsidP="005B4B3C">
      <w:pPr>
        <w:ind w:left="315" w:hangingChars="150" w:hanging="315"/>
        <w:rPr>
          <w:rFonts w:cs="宋体"/>
          <w:color w:val="000000" w:themeColor="text1"/>
          <w:szCs w:val="21"/>
        </w:rPr>
      </w:pPr>
      <w:r w:rsidRPr="00E67037">
        <w:rPr>
          <w:rFonts w:cs="宋体" w:hint="eastAsia"/>
          <w:color w:val="000000" w:themeColor="text1"/>
          <w:szCs w:val="21"/>
        </w:rPr>
        <w:t>3</w:t>
      </w:r>
      <w:r w:rsidRPr="00E67037">
        <w:rPr>
          <w:rFonts w:cs="宋体" w:hint="eastAsia"/>
          <w:color w:val="000000" w:themeColor="text1"/>
          <w:szCs w:val="21"/>
        </w:rPr>
        <w:t>、经济性贬值：</w:t>
      </w:r>
    </w:p>
    <w:p w:rsidR="005B4B3C" w:rsidRDefault="005B4B3C" w:rsidP="005B4B3C">
      <w:pPr>
        <w:ind w:left="315" w:hangingChars="150" w:hanging="315"/>
        <w:rPr>
          <w:rFonts w:cs="宋体"/>
          <w:color w:val="000000" w:themeColor="text1"/>
          <w:szCs w:val="21"/>
        </w:rPr>
      </w:pPr>
      <w:r w:rsidRPr="00E67037">
        <w:rPr>
          <w:rFonts w:cs="宋体" w:hint="eastAsia"/>
          <w:color w:val="000000" w:themeColor="text1"/>
          <w:szCs w:val="21"/>
        </w:rPr>
        <w:t>4</w:t>
      </w:r>
      <w:r w:rsidRPr="00E67037">
        <w:rPr>
          <w:rFonts w:cs="宋体" w:hint="eastAsia"/>
          <w:color w:val="000000" w:themeColor="text1"/>
          <w:szCs w:val="21"/>
        </w:rPr>
        <w:t>、营运资金：</w:t>
      </w:r>
    </w:p>
    <w:p w:rsidR="005B4B3C" w:rsidRPr="00E67037" w:rsidRDefault="005B4B3C" w:rsidP="005B4B3C">
      <w:pPr>
        <w:ind w:left="315" w:hangingChars="150" w:hanging="315"/>
        <w:rPr>
          <w:rFonts w:cs="宋体"/>
          <w:color w:val="000000" w:themeColor="text1"/>
          <w:szCs w:val="21"/>
        </w:rPr>
      </w:pPr>
      <w:r w:rsidRPr="00E67037">
        <w:rPr>
          <w:rFonts w:cs="宋体" w:hint="eastAsia"/>
          <w:color w:val="000000" w:themeColor="text1"/>
          <w:szCs w:val="21"/>
        </w:rPr>
        <w:t>5</w:t>
      </w:r>
      <w:r w:rsidRPr="00E67037">
        <w:rPr>
          <w:rFonts w:cs="宋体" w:hint="eastAsia"/>
          <w:color w:val="000000" w:themeColor="text1"/>
          <w:szCs w:val="21"/>
        </w:rPr>
        <w:t>、现金流量比率：</w:t>
      </w:r>
    </w:p>
    <w:p w:rsidR="005B4B3C" w:rsidRPr="00E67037" w:rsidRDefault="005B4B3C" w:rsidP="005B4B3C">
      <w:pPr>
        <w:rPr>
          <w:rFonts w:cs="宋体"/>
          <w:szCs w:val="21"/>
        </w:rPr>
      </w:pPr>
    </w:p>
    <w:p w:rsidR="005B4B3C" w:rsidRPr="00E67037" w:rsidRDefault="005B4B3C" w:rsidP="005B4B3C">
      <w:pPr>
        <w:rPr>
          <w:rFonts w:cs="宋体"/>
          <w:b/>
          <w:sz w:val="24"/>
        </w:rPr>
      </w:pPr>
      <w:r>
        <w:rPr>
          <w:rFonts w:cs="宋体" w:hint="eastAsia"/>
          <w:b/>
          <w:sz w:val="24"/>
        </w:rPr>
        <w:t>二、</w:t>
      </w:r>
      <w:r w:rsidRPr="00E67037">
        <w:rPr>
          <w:rFonts w:cs="宋体" w:hint="eastAsia"/>
          <w:b/>
          <w:sz w:val="24"/>
        </w:rPr>
        <w:t>计算题（</w:t>
      </w:r>
      <w:r>
        <w:rPr>
          <w:rFonts w:cs="宋体" w:hint="eastAsia"/>
          <w:b/>
          <w:sz w:val="24"/>
        </w:rPr>
        <w:t>每小题</w:t>
      </w:r>
      <w:r>
        <w:rPr>
          <w:rFonts w:cs="宋体" w:hint="eastAsia"/>
          <w:b/>
          <w:sz w:val="24"/>
        </w:rPr>
        <w:t>10</w:t>
      </w:r>
      <w:r>
        <w:rPr>
          <w:rFonts w:cs="宋体" w:hint="eastAsia"/>
          <w:b/>
          <w:sz w:val="24"/>
        </w:rPr>
        <w:t>分，共计</w:t>
      </w:r>
      <w:r w:rsidRPr="00E67037">
        <w:rPr>
          <w:rFonts w:cs="宋体" w:hint="eastAsia"/>
          <w:b/>
          <w:sz w:val="24"/>
        </w:rPr>
        <w:t>50</w:t>
      </w:r>
      <w:r w:rsidRPr="00E67037">
        <w:rPr>
          <w:rFonts w:cs="宋体"/>
          <w:b/>
          <w:sz w:val="24"/>
        </w:rPr>
        <w:t>分</w:t>
      </w:r>
      <w:r w:rsidRPr="00E67037">
        <w:rPr>
          <w:rFonts w:cs="宋体" w:hint="eastAsia"/>
          <w:b/>
          <w:sz w:val="24"/>
        </w:rPr>
        <w:t>）</w:t>
      </w:r>
    </w:p>
    <w:p w:rsidR="005B4B3C" w:rsidRPr="00E67037" w:rsidRDefault="005B4B3C" w:rsidP="005B4B3C">
      <w:pPr>
        <w:ind w:left="420" w:hangingChars="200" w:hanging="420"/>
        <w:rPr>
          <w:szCs w:val="21"/>
        </w:rPr>
      </w:pPr>
      <w:r w:rsidRPr="00E67037">
        <w:rPr>
          <w:rFonts w:hint="eastAsia"/>
          <w:szCs w:val="21"/>
        </w:rPr>
        <w:t>6</w:t>
      </w:r>
      <w:r w:rsidRPr="00E67037">
        <w:rPr>
          <w:rFonts w:hint="eastAsia"/>
          <w:szCs w:val="21"/>
        </w:rPr>
        <w:t>、假定某消费者的需求的价格弹性</w:t>
      </w:r>
      <w:r w:rsidRPr="00E67037">
        <w:rPr>
          <w:position w:val="-12"/>
          <w:szCs w:val="21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8pt" o:ole="">
            <v:imagedata r:id="rId7" o:title=""/>
          </v:shape>
          <o:OLEObject Type="Embed" ProgID="Equation.3" ShapeID="_x0000_i1025" DrawAspect="Content" ObjectID="_1605003486" r:id="rId8"/>
        </w:object>
      </w:r>
      <w:r w:rsidRPr="00E67037">
        <w:rPr>
          <w:rFonts w:hint="eastAsia"/>
          <w:szCs w:val="21"/>
        </w:rPr>
        <w:t>，需求的收入弹性</w:t>
      </w:r>
      <w:r w:rsidR="000F42D9" w:rsidRPr="00E67037">
        <w:rPr>
          <w:position w:val="-10"/>
          <w:szCs w:val="21"/>
        </w:rPr>
        <w:object w:dxaOrig="920" w:dyaOrig="340">
          <v:shape id="_x0000_i1026" type="#_x0000_t75" style="width:46pt;height:17.5pt" o:ole="">
            <v:imagedata r:id="rId9" o:title=""/>
          </v:shape>
          <o:OLEObject Type="Embed" ProgID="Equation.3" ShapeID="_x0000_i1026" DrawAspect="Content" ObjectID="_1605003487" r:id="rId10"/>
        </w:object>
      </w:r>
      <w:r w:rsidR="000F42D9">
        <w:rPr>
          <w:rFonts w:hint="eastAsia"/>
          <w:szCs w:val="21"/>
        </w:rPr>
        <w:t>。</w:t>
      </w:r>
      <w:r w:rsidRPr="00E67037">
        <w:rPr>
          <w:rFonts w:hint="eastAsia"/>
          <w:szCs w:val="21"/>
        </w:rPr>
        <w:t>求：</w:t>
      </w:r>
    </w:p>
    <w:p w:rsidR="00864D43" w:rsidRDefault="005B4B3C" w:rsidP="005B4B3C">
      <w:pPr>
        <w:ind w:firstLineChars="100" w:firstLine="210"/>
        <w:rPr>
          <w:szCs w:val="21"/>
        </w:rPr>
      </w:pPr>
      <w:r w:rsidRPr="00E67037">
        <w:rPr>
          <w:rFonts w:hint="eastAsia"/>
          <w:szCs w:val="21"/>
        </w:rPr>
        <w:t>（</w:t>
      </w:r>
      <w:r w:rsidRPr="00E67037">
        <w:rPr>
          <w:rFonts w:hint="eastAsia"/>
          <w:szCs w:val="21"/>
        </w:rPr>
        <w:t>1</w:t>
      </w:r>
      <w:r w:rsidRPr="00E67037">
        <w:rPr>
          <w:rFonts w:hint="eastAsia"/>
          <w:szCs w:val="21"/>
        </w:rPr>
        <w:t>）在其他条件不变的情况下，商品价格下降</w:t>
      </w:r>
      <w:r w:rsidRPr="00E67037">
        <w:rPr>
          <w:rFonts w:hint="eastAsia"/>
          <w:szCs w:val="21"/>
        </w:rPr>
        <w:t>2%</w:t>
      </w:r>
      <w:r w:rsidRPr="00E67037">
        <w:rPr>
          <w:rFonts w:hint="eastAsia"/>
          <w:szCs w:val="21"/>
        </w:rPr>
        <w:t>对需求数量的影响。</w:t>
      </w:r>
    </w:p>
    <w:p w:rsidR="005B4B3C" w:rsidRPr="00E67037" w:rsidRDefault="00864D43" w:rsidP="00864D43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分）</w:t>
      </w:r>
    </w:p>
    <w:p w:rsidR="005B4B3C" w:rsidRDefault="005B4B3C" w:rsidP="005B4B3C">
      <w:pPr>
        <w:ind w:firstLineChars="100" w:firstLine="210"/>
        <w:rPr>
          <w:szCs w:val="21"/>
        </w:rPr>
      </w:pPr>
      <w:r w:rsidRPr="00E67037">
        <w:rPr>
          <w:rFonts w:hint="eastAsia"/>
          <w:szCs w:val="21"/>
        </w:rPr>
        <w:t>（</w:t>
      </w:r>
      <w:r w:rsidRPr="00E67037">
        <w:rPr>
          <w:rFonts w:hint="eastAsia"/>
          <w:szCs w:val="21"/>
        </w:rPr>
        <w:t>2</w:t>
      </w:r>
      <w:r w:rsidRPr="00E67037">
        <w:rPr>
          <w:rFonts w:hint="eastAsia"/>
          <w:szCs w:val="21"/>
        </w:rPr>
        <w:t>）在其他条件不变的情况下，消费者收入提高</w:t>
      </w:r>
      <w:r w:rsidRPr="00E67037">
        <w:rPr>
          <w:rFonts w:hint="eastAsia"/>
          <w:szCs w:val="21"/>
        </w:rPr>
        <w:t>5%</w:t>
      </w:r>
      <w:r w:rsidRPr="00E67037">
        <w:rPr>
          <w:rFonts w:hint="eastAsia"/>
          <w:szCs w:val="21"/>
        </w:rPr>
        <w:t>对需求数量的影响。</w:t>
      </w:r>
    </w:p>
    <w:p w:rsidR="00864D43" w:rsidRPr="00E67037" w:rsidRDefault="00864D43" w:rsidP="00864D43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分）</w:t>
      </w:r>
    </w:p>
    <w:p w:rsidR="005B4B3C" w:rsidRPr="00E67037" w:rsidRDefault="005B4B3C" w:rsidP="005B4B3C">
      <w:pPr>
        <w:ind w:firstLineChars="100" w:firstLine="210"/>
        <w:rPr>
          <w:szCs w:val="21"/>
        </w:rPr>
      </w:pPr>
    </w:p>
    <w:p w:rsidR="005B4B3C" w:rsidRPr="00E67037" w:rsidRDefault="005B4B3C" w:rsidP="005B4B3C">
      <w:pPr>
        <w:rPr>
          <w:color w:val="000000" w:themeColor="text1"/>
          <w:szCs w:val="21"/>
        </w:rPr>
      </w:pPr>
      <w:r w:rsidRPr="00E67037">
        <w:rPr>
          <w:rFonts w:hint="eastAsia"/>
          <w:color w:val="000000" w:themeColor="text1"/>
          <w:szCs w:val="21"/>
        </w:rPr>
        <w:t>7</w:t>
      </w:r>
      <w:r w:rsidRPr="00E67037">
        <w:rPr>
          <w:rFonts w:hint="eastAsia"/>
          <w:color w:val="000000" w:themeColor="text1"/>
          <w:szCs w:val="21"/>
        </w:rPr>
        <w:t>、假定一国</w:t>
      </w:r>
      <w:r w:rsidR="000F42D9">
        <w:rPr>
          <w:rFonts w:hint="eastAsia"/>
          <w:color w:val="000000" w:themeColor="text1"/>
          <w:szCs w:val="21"/>
        </w:rPr>
        <w:t>某年</w:t>
      </w:r>
      <w:r w:rsidRPr="00E67037">
        <w:rPr>
          <w:rFonts w:hint="eastAsia"/>
          <w:color w:val="000000" w:themeColor="text1"/>
          <w:szCs w:val="21"/>
        </w:rPr>
        <w:t>有下列国民收入统计资料：</w:t>
      </w:r>
    </w:p>
    <w:tbl>
      <w:tblPr>
        <w:tblStyle w:val="a5"/>
        <w:tblW w:w="0" w:type="auto"/>
        <w:tblInd w:w="817" w:type="dxa"/>
        <w:tblLook w:val="04A0"/>
      </w:tblPr>
      <w:tblGrid>
        <w:gridCol w:w="2835"/>
        <w:gridCol w:w="2835"/>
      </w:tblGrid>
      <w:tr w:rsidR="005B4B3C" w:rsidRPr="00E67037" w:rsidTr="000F42D9">
        <w:tc>
          <w:tcPr>
            <w:tcW w:w="5670" w:type="dxa"/>
            <w:gridSpan w:val="2"/>
          </w:tcPr>
          <w:p w:rsidR="005B4B3C" w:rsidRPr="00E67037" w:rsidRDefault="005B4B3C" w:rsidP="00C634AD">
            <w:pPr>
              <w:jc w:val="right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单位：亿元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国内生产总值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5500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总投资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 xml:space="preserve"> 900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净投资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 xml:space="preserve"> 300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消费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3500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政府购买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 xml:space="preserve"> 800</w:t>
            </w:r>
          </w:p>
        </w:tc>
      </w:tr>
      <w:tr w:rsidR="005B4B3C" w:rsidRPr="00E67037" w:rsidTr="000F42D9">
        <w:tc>
          <w:tcPr>
            <w:tcW w:w="2835" w:type="dxa"/>
          </w:tcPr>
          <w:p w:rsidR="005B4B3C" w:rsidRPr="00E67037" w:rsidRDefault="005B4B3C" w:rsidP="00C634AD">
            <w:pPr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>政府预算盈余</w:t>
            </w:r>
          </w:p>
        </w:tc>
        <w:tc>
          <w:tcPr>
            <w:tcW w:w="2835" w:type="dxa"/>
          </w:tcPr>
          <w:p w:rsidR="005B4B3C" w:rsidRPr="00E67037" w:rsidRDefault="005B4B3C" w:rsidP="00C634AD">
            <w:pPr>
              <w:jc w:val="center"/>
              <w:rPr>
                <w:color w:val="000000" w:themeColor="text1"/>
                <w:szCs w:val="21"/>
              </w:rPr>
            </w:pPr>
            <w:r w:rsidRPr="00E67037">
              <w:rPr>
                <w:rFonts w:hint="eastAsia"/>
                <w:color w:val="000000" w:themeColor="text1"/>
                <w:szCs w:val="21"/>
              </w:rPr>
              <w:t xml:space="preserve">  50</w:t>
            </w:r>
          </w:p>
        </w:tc>
      </w:tr>
    </w:tbl>
    <w:p w:rsidR="005B4B3C" w:rsidRDefault="005B4B3C" w:rsidP="005B4B3C">
      <w:pPr>
        <w:ind w:leftChars="200" w:left="945" w:hangingChars="250" w:hanging="525"/>
        <w:rPr>
          <w:color w:val="000000" w:themeColor="text1"/>
          <w:szCs w:val="21"/>
        </w:rPr>
      </w:pPr>
      <w:r w:rsidRPr="00E67037">
        <w:rPr>
          <w:rFonts w:hint="eastAsia"/>
          <w:color w:val="000000" w:themeColor="text1"/>
          <w:szCs w:val="21"/>
        </w:rPr>
        <w:t>计算：（</w:t>
      </w:r>
      <w:r w:rsidRPr="00E67037">
        <w:rPr>
          <w:rFonts w:hint="eastAsia"/>
          <w:color w:val="000000" w:themeColor="text1"/>
          <w:szCs w:val="21"/>
        </w:rPr>
        <w:t>1</w:t>
      </w:r>
      <w:r w:rsidRPr="00E67037">
        <w:rPr>
          <w:rFonts w:hint="eastAsia"/>
          <w:color w:val="000000" w:themeColor="text1"/>
          <w:szCs w:val="21"/>
        </w:rPr>
        <w:t>）国内生产净值；</w:t>
      </w:r>
      <w:r w:rsidR="00864D43">
        <w:rPr>
          <w:rFonts w:hint="eastAsia"/>
          <w:color w:val="000000" w:themeColor="text1"/>
          <w:szCs w:val="21"/>
        </w:rPr>
        <w:t>（</w:t>
      </w:r>
      <w:r w:rsidR="00864D43">
        <w:rPr>
          <w:rFonts w:hint="eastAsia"/>
          <w:color w:val="000000" w:themeColor="text1"/>
          <w:szCs w:val="21"/>
        </w:rPr>
        <w:t>3</w:t>
      </w:r>
      <w:r w:rsidR="00864D43">
        <w:rPr>
          <w:rFonts w:hint="eastAsia"/>
          <w:color w:val="000000" w:themeColor="text1"/>
          <w:szCs w:val="21"/>
        </w:rPr>
        <w:t>分）</w:t>
      </w:r>
      <w:r w:rsidR="00864D43">
        <w:rPr>
          <w:rFonts w:hint="eastAsia"/>
          <w:color w:val="000000" w:themeColor="text1"/>
          <w:szCs w:val="21"/>
        </w:rPr>
        <w:t xml:space="preserve">  </w:t>
      </w:r>
      <w:r w:rsidRPr="00E67037">
        <w:rPr>
          <w:rFonts w:hint="eastAsia"/>
          <w:color w:val="000000" w:themeColor="text1"/>
          <w:szCs w:val="21"/>
        </w:rPr>
        <w:t>（</w:t>
      </w:r>
      <w:r w:rsidRPr="00E67037">
        <w:rPr>
          <w:rFonts w:hint="eastAsia"/>
          <w:color w:val="000000" w:themeColor="text1"/>
          <w:szCs w:val="21"/>
        </w:rPr>
        <w:t>2</w:t>
      </w:r>
      <w:r w:rsidRPr="00E67037">
        <w:rPr>
          <w:rFonts w:hint="eastAsia"/>
          <w:color w:val="000000" w:themeColor="text1"/>
          <w:szCs w:val="21"/>
        </w:rPr>
        <w:t>）净出口；</w:t>
      </w:r>
      <w:r w:rsidR="00864D43">
        <w:rPr>
          <w:rFonts w:hint="eastAsia"/>
          <w:color w:val="000000" w:themeColor="text1"/>
          <w:szCs w:val="21"/>
        </w:rPr>
        <w:t>（</w:t>
      </w:r>
      <w:r w:rsidR="00864D43">
        <w:rPr>
          <w:rFonts w:hint="eastAsia"/>
          <w:color w:val="000000" w:themeColor="text1"/>
          <w:szCs w:val="21"/>
        </w:rPr>
        <w:t>3</w:t>
      </w:r>
      <w:r w:rsidR="00864D43">
        <w:rPr>
          <w:rFonts w:hint="eastAsia"/>
          <w:color w:val="000000" w:themeColor="text1"/>
          <w:szCs w:val="21"/>
        </w:rPr>
        <w:t>分）</w:t>
      </w:r>
    </w:p>
    <w:p w:rsidR="005B4B3C" w:rsidRPr="00E67037" w:rsidRDefault="005B4B3C" w:rsidP="005B4B3C">
      <w:pPr>
        <w:ind w:leftChars="450" w:left="945"/>
        <w:rPr>
          <w:color w:val="000000" w:themeColor="text1"/>
          <w:szCs w:val="21"/>
        </w:rPr>
      </w:pPr>
      <w:r w:rsidRPr="00E67037">
        <w:rPr>
          <w:rFonts w:hint="eastAsia"/>
          <w:color w:val="000000" w:themeColor="text1"/>
          <w:szCs w:val="21"/>
        </w:rPr>
        <w:t>（</w:t>
      </w:r>
      <w:r w:rsidRPr="00E67037">
        <w:rPr>
          <w:rFonts w:hint="eastAsia"/>
          <w:color w:val="000000" w:themeColor="text1"/>
          <w:szCs w:val="21"/>
        </w:rPr>
        <w:t>3</w:t>
      </w:r>
      <w:r w:rsidRPr="00E67037">
        <w:rPr>
          <w:rFonts w:hint="eastAsia"/>
          <w:color w:val="000000" w:themeColor="text1"/>
          <w:szCs w:val="21"/>
        </w:rPr>
        <w:t>）政府税收减去转移支付后的收入</w:t>
      </w:r>
      <w:r w:rsidR="00864D43">
        <w:rPr>
          <w:rFonts w:hint="eastAsia"/>
          <w:color w:val="000000" w:themeColor="text1"/>
          <w:szCs w:val="21"/>
        </w:rPr>
        <w:t>。（</w:t>
      </w:r>
      <w:r w:rsidR="00864D43">
        <w:rPr>
          <w:rFonts w:hint="eastAsia"/>
          <w:color w:val="000000" w:themeColor="text1"/>
          <w:szCs w:val="21"/>
        </w:rPr>
        <w:t>4</w:t>
      </w:r>
      <w:r w:rsidR="00864D43">
        <w:rPr>
          <w:rFonts w:hint="eastAsia"/>
          <w:color w:val="000000" w:themeColor="text1"/>
          <w:szCs w:val="21"/>
        </w:rPr>
        <w:t>分）</w:t>
      </w:r>
    </w:p>
    <w:p w:rsidR="005B4B3C" w:rsidRDefault="005B4B3C" w:rsidP="005B4B3C">
      <w:pPr>
        <w:rPr>
          <w:szCs w:val="21"/>
        </w:rPr>
      </w:pPr>
    </w:p>
    <w:p w:rsidR="005B4B3C" w:rsidRDefault="005B4B3C" w:rsidP="005B4B3C">
      <w:pPr>
        <w:jc w:val="center"/>
        <w:rPr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853939" w:rsidRDefault="00853939" w:rsidP="00553AE8">
      <w:pPr>
        <w:rPr>
          <w:szCs w:val="21"/>
        </w:rPr>
      </w:pPr>
    </w:p>
    <w:p w:rsidR="00553AE8" w:rsidRDefault="00553AE8" w:rsidP="00DD6C88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、有一宗房地产，目前的</w:t>
      </w:r>
      <w:r w:rsidR="00DB7522">
        <w:rPr>
          <w:rFonts w:hint="eastAsia"/>
          <w:szCs w:val="21"/>
        </w:rPr>
        <w:t>年</w:t>
      </w:r>
      <w:r>
        <w:rPr>
          <w:rFonts w:hint="eastAsia"/>
          <w:szCs w:val="21"/>
        </w:rPr>
        <w:t>纯收益为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万元，资本化率为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，假定收益年限无限。若：</w:t>
      </w:r>
    </w:p>
    <w:p w:rsidR="0044144D" w:rsidRDefault="00553AE8" w:rsidP="00553AE8">
      <w:pPr>
        <w:ind w:leftChars="100" w:left="315" w:hangingChars="50" w:hanging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）未来各年的纯收益将在上一年的基础上增加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万元；</w:t>
      </w:r>
      <w:r w:rsidR="00DA5550">
        <w:rPr>
          <w:rFonts w:hint="eastAsia"/>
          <w:szCs w:val="21"/>
        </w:rPr>
        <w:t xml:space="preserve">  </w:t>
      </w:r>
      <w:r w:rsidR="00DA5550">
        <w:rPr>
          <w:rFonts w:hint="eastAsia"/>
          <w:szCs w:val="21"/>
        </w:rPr>
        <w:t>（</w:t>
      </w:r>
      <w:r w:rsidR="00DA5550">
        <w:rPr>
          <w:rFonts w:hint="eastAsia"/>
          <w:szCs w:val="21"/>
        </w:rPr>
        <w:t>5</w:t>
      </w:r>
      <w:r w:rsidR="00DA5550">
        <w:rPr>
          <w:rFonts w:hint="eastAsia"/>
          <w:szCs w:val="21"/>
        </w:rPr>
        <w:t>分）</w:t>
      </w:r>
    </w:p>
    <w:p w:rsidR="0044144D" w:rsidRDefault="00553AE8" w:rsidP="00553AE8">
      <w:pPr>
        <w:ind w:leftChars="100" w:left="315" w:hangingChars="50" w:hanging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）未来各年的纯收益将在上一年的基础上增长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。</w:t>
      </w:r>
      <w:r w:rsidR="00DA5550">
        <w:rPr>
          <w:rFonts w:hint="eastAsia"/>
          <w:szCs w:val="21"/>
        </w:rPr>
        <w:t xml:space="preserve">     </w:t>
      </w:r>
      <w:r w:rsidR="00DA5550">
        <w:rPr>
          <w:rFonts w:hint="eastAsia"/>
          <w:szCs w:val="21"/>
        </w:rPr>
        <w:t>（</w:t>
      </w:r>
      <w:r w:rsidR="00DA5550">
        <w:rPr>
          <w:rFonts w:hint="eastAsia"/>
          <w:szCs w:val="21"/>
        </w:rPr>
        <w:t>5</w:t>
      </w:r>
      <w:r w:rsidR="00DA5550">
        <w:rPr>
          <w:rFonts w:hint="eastAsia"/>
          <w:szCs w:val="21"/>
        </w:rPr>
        <w:t>分）</w:t>
      </w:r>
    </w:p>
    <w:p w:rsidR="00553AE8" w:rsidRDefault="00553AE8" w:rsidP="002B61CE">
      <w:pPr>
        <w:ind w:leftChars="150" w:left="315" w:firstLineChars="200" w:firstLine="420"/>
        <w:rPr>
          <w:szCs w:val="21"/>
        </w:rPr>
      </w:pPr>
      <w:r>
        <w:rPr>
          <w:rFonts w:hint="eastAsia"/>
          <w:szCs w:val="21"/>
        </w:rPr>
        <w:t>分别评估两种情况下的房地产收益价格。</w:t>
      </w:r>
    </w:p>
    <w:p w:rsidR="00553AE8" w:rsidRDefault="00553AE8" w:rsidP="00553AE8">
      <w:pPr>
        <w:ind w:leftChars="100" w:left="315" w:hangingChars="50" w:hanging="105"/>
        <w:rPr>
          <w:szCs w:val="21"/>
        </w:rPr>
      </w:pPr>
    </w:p>
    <w:p w:rsidR="005B4B3C" w:rsidRDefault="00553AE8" w:rsidP="00553AE8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、被评估资产为</w:t>
      </w:r>
      <w:r w:rsidR="00544E1D">
        <w:rPr>
          <w:rFonts w:hint="eastAsia"/>
          <w:szCs w:val="21"/>
        </w:rPr>
        <w:t>某</w:t>
      </w:r>
      <w:r w:rsidR="00B13790">
        <w:rPr>
          <w:rFonts w:hint="eastAsia"/>
          <w:szCs w:val="21"/>
        </w:rPr>
        <w:t>企业</w:t>
      </w:r>
      <w:r>
        <w:rPr>
          <w:rFonts w:hint="eastAsia"/>
          <w:szCs w:val="21"/>
        </w:rPr>
        <w:t>的一台设备，评估人员收集到的有关资料有：该设备</w:t>
      </w:r>
      <w:r>
        <w:rPr>
          <w:rFonts w:hint="eastAsia"/>
          <w:szCs w:val="21"/>
        </w:rPr>
        <w:t>20</w:t>
      </w:r>
      <w:r w:rsidR="00DF3640">
        <w:rPr>
          <w:rFonts w:hint="eastAsia"/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月购进，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月评估；该设备的重置成本为</w:t>
      </w:r>
      <w:r>
        <w:rPr>
          <w:rFonts w:hint="eastAsia"/>
          <w:szCs w:val="21"/>
        </w:rPr>
        <w:t>800000</w:t>
      </w:r>
      <w:r>
        <w:rPr>
          <w:rFonts w:hint="eastAsia"/>
          <w:szCs w:val="21"/>
        </w:rPr>
        <w:t>元，预计残值为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元，尚可使用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年；根据该设备技术指标，正常使用情况下，每天应工作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小时，该设备实际每天工作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小时。估算该设备的实体性贬值</w:t>
      </w:r>
      <w:r w:rsidR="006B7426">
        <w:rPr>
          <w:rFonts w:hint="eastAsia"/>
          <w:szCs w:val="21"/>
        </w:rPr>
        <w:t>额</w:t>
      </w:r>
      <w:r>
        <w:rPr>
          <w:rFonts w:hint="eastAsia"/>
          <w:szCs w:val="21"/>
        </w:rPr>
        <w:t>。</w:t>
      </w:r>
    </w:p>
    <w:p w:rsidR="00553AE8" w:rsidRPr="00E67037" w:rsidRDefault="00553AE8" w:rsidP="00553AE8">
      <w:pPr>
        <w:ind w:left="315" w:hangingChars="150" w:hanging="315"/>
        <w:rPr>
          <w:szCs w:val="21"/>
        </w:rPr>
      </w:pPr>
    </w:p>
    <w:p w:rsidR="005B4B3C" w:rsidRPr="00E67037" w:rsidRDefault="005B4B3C" w:rsidP="005B4B3C">
      <w:pPr>
        <w:rPr>
          <w:szCs w:val="21"/>
        </w:rPr>
      </w:pPr>
      <w:r w:rsidRPr="00E67037">
        <w:rPr>
          <w:rFonts w:hint="eastAsia"/>
          <w:szCs w:val="21"/>
        </w:rPr>
        <w:t>10</w:t>
      </w:r>
      <w:r w:rsidRPr="00E67037">
        <w:rPr>
          <w:rFonts w:hint="eastAsia"/>
          <w:szCs w:val="21"/>
        </w:rPr>
        <w:t>、某公司有关资料如下：</w:t>
      </w:r>
    </w:p>
    <w:tbl>
      <w:tblPr>
        <w:tblStyle w:val="a5"/>
        <w:tblW w:w="0" w:type="auto"/>
        <w:tblInd w:w="534" w:type="dxa"/>
        <w:tblLook w:val="04A0"/>
      </w:tblPr>
      <w:tblGrid>
        <w:gridCol w:w="2693"/>
        <w:gridCol w:w="1228"/>
        <w:gridCol w:w="1228"/>
        <w:gridCol w:w="1229"/>
      </w:tblGrid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2015</w:t>
            </w:r>
            <w:r w:rsidR="00AC7BF6">
              <w:rPr>
                <w:rFonts w:hint="eastAsia"/>
                <w:szCs w:val="21"/>
              </w:rPr>
              <w:t>年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2016</w:t>
            </w:r>
            <w:r w:rsidR="00AC7BF6">
              <w:rPr>
                <w:rFonts w:hint="eastAsia"/>
                <w:szCs w:val="21"/>
              </w:rPr>
              <w:t>年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2017</w:t>
            </w:r>
            <w:r w:rsidR="00AC7BF6">
              <w:rPr>
                <w:rFonts w:hint="eastAsia"/>
                <w:szCs w:val="21"/>
              </w:rPr>
              <w:t>年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净利润（万元）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360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400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营业收入（万元）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2600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3000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年末资产总额（万元）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2000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3000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3600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年末股东权益总额（万元）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1800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2000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2600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年末普通股总额（万元）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1600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1600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1600</w:t>
            </w:r>
          </w:p>
        </w:tc>
      </w:tr>
      <w:tr w:rsidR="005B4B3C" w:rsidRPr="00E67037" w:rsidTr="005966F6">
        <w:tc>
          <w:tcPr>
            <w:tcW w:w="2693" w:type="dxa"/>
          </w:tcPr>
          <w:p w:rsidR="005B4B3C" w:rsidRPr="00E67037" w:rsidRDefault="005B4B3C" w:rsidP="00C634AD">
            <w:pPr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普通股平均股数</w:t>
            </w: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1600</w:t>
            </w:r>
          </w:p>
        </w:tc>
        <w:tc>
          <w:tcPr>
            <w:tcW w:w="1229" w:type="dxa"/>
          </w:tcPr>
          <w:p w:rsidR="005B4B3C" w:rsidRPr="00E67037" w:rsidRDefault="005B4B3C" w:rsidP="00C634AD">
            <w:pPr>
              <w:jc w:val="center"/>
              <w:rPr>
                <w:szCs w:val="21"/>
              </w:rPr>
            </w:pPr>
            <w:r w:rsidRPr="00E67037">
              <w:rPr>
                <w:rFonts w:hint="eastAsia"/>
                <w:szCs w:val="21"/>
              </w:rPr>
              <w:t>1600</w:t>
            </w:r>
          </w:p>
        </w:tc>
      </w:tr>
    </w:tbl>
    <w:p w:rsidR="005B4B3C" w:rsidRPr="00E67037" w:rsidRDefault="005B4B3C" w:rsidP="005B4B3C">
      <w:pPr>
        <w:ind w:firstLineChars="300" w:firstLine="630"/>
        <w:rPr>
          <w:szCs w:val="21"/>
        </w:rPr>
      </w:pPr>
      <w:r w:rsidRPr="00E67037">
        <w:rPr>
          <w:rFonts w:hint="eastAsia"/>
          <w:szCs w:val="21"/>
        </w:rPr>
        <w:t>假定</w:t>
      </w:r>
      <w:r w:rsidRPr="00E67037">
        <w:rPr>
          <w:rFonts w:hint="eastAsia"/>
          <w:szCs w:val="21"/>
        </w:rPr>
        <w:t>2016</w:t>
      </w:r>
      <w:r w:rsidRPr="00E67037">
        <w:rPr>
          <w:rFonts w:hint="eastAsia"/>
          <w:szCs w:val="21"/>
        </w:rPr>
        <w:t>年、</w:t>
      </w:r>
      <w:r w:rsidRPr="00E67037">
        <w:rPr>
          <w:rFonts w:hint="eastAsia"/>
          <w:szCs w:val="21"/>
        </w:rPr>
        <w:t>2017</w:t>
      </w:r>
      <w:r w:rsidRPr="00E67037">
        <w:rPr>
          <w:rFonts w:hint="eastAsia"/>
          <w:szCs w:val="21"/>
        </w:rPr>
        <w:t>年普通股每股市价分别为</w:t>
      </w:r>
      <w:r w:rsidRPr="00E67037">
        <w:rPr>
          <w:rFonts w:hint="eastAsia"/>
          <w:szCs w:val="21"/>
        </w:rPr>
        <w:t>6.5</w:t>
      </w:r>
      <w:r w:rsidRPr="00E67037">
        <w:rPr>
          <w:rFonts w:hint="eastAsia"/>
          <w:szCs w:val="21"/>
        </w:rPr>
        <w:t>元和</w:t>
      </w:r>
      <w:r w:rsidRPr="00E67037">
        <w:rPr>
          <w:rFonts w:hint="eastAsia"/>
          <w:szCs w:val="21"/>
        </w:rPr>
        <w:t>7</w:t>
      </w:r>
      <w:r w:rsidRPr="00E67037">
        <w:rPr>
          <w:rFonts w:hint="eastAsia"/>
          <w:szCs w:val="21"/>
        </w:rPr>
        <w:t>元。</w:t>
      </w:r>
    </w:p>
    <w:p w:rsidR="005B4B3C" w:rsidRPr="00E67037" w:rsidRDefault="005B4B3C" w:rsidP="00BA0EBB">
      <w:pPr>
        <w:ind w:firstLineChars="50" w:firstLine="105"/>
        <w:rPr>
          <w:szCs w:val="21"/>
        </w:rPr>
      </w:pPr>
      <w:r w:rsidRPr="00E67037">
        <w:rPr>
          <w:rFonts w:hint="eastAsia"/>
          <w:szCs w:val="21"/>
        </w:rPr>
        <w:t>求：（</w:t>
      </w:r>
      <w:r w:rsidRPr="00E67037">
        <w:rPr>
          <w:rFonts w:hint="eastAsia"/>
          <w:szCs w:val="21"/>
        </w:rPr>
        <w:t>1</w:t>
      </w:r>
      <w:r w:rsidRPr="00E67037">
        <w:rPr>
          <w:rFonts w:hint="eastAsia"/>
          <w:szCs w:val="21"/>
        </w:rPr>
        <w:t>）</w:t>
      </w:r>
      <w:r w:rsidRPr="00E67037">
        <w:rPr>
          <w:rFonts w:hint="eastAsia"/>
          <w:szCs w:val="21"/>
        </w:rPr>
        <w:t>2016</w:t>
      </w:r>
      <w:r w:rsidRPr="00E67037">
        <w:rPr>
          <w:rFonts w:hint="eastAsia"/>
          <w:szCs w:val="21"/>
        </w:rPr>
        <w:t>年的销售净利率和总资产周转率</w:t>
      </w:r>
      <w:r w:rsidR="00DA5550">
        <w:rPr>
          <w:rFonts w:hint="eastAsia"/>
          <w:szCs w:val="21"/>
        </w:rPr>
        <w:t>；（各</w:t>
      </w:r>
      <w:r w:rsidR="00DA5550">
        <w:rPr>
          <w:rFonts w:hint="eastAsia"/>
          <w:szCs w:val="21"/>
        </w:rPr>
        <w:t>2</w:t>
      </w:r>
      <w:r w:rsidR="00DA5550">
        <w:rPr>
          <w:rFonts w:hint="eastAsia"/>
          <w:szCs w:val="21"/>
        </w:rPr>
        <w:t>分，共</w:t>
      </w:r>
      <w:r w:rsidR="00DA5550">
        <w:rPr>
          <w:rFonts w:hint="eastAsia"/>
          <w:szCs w:val="21"/>
        </w:rPr>
        <w:t>4</w:t>
      </w:r>
      <w:r w:rsidR="00DA5550">
        <w:rPr>
          <w:rFonts w:hint="eastAsia"/>
          <w:szCs w:val="21"/>
        </w:rPr>
        <w:t>分）</w:t>
      </w:r>
    </w:p>
    <w:p w:rsidR="005B4B3C" w:rsidRPr="00DA5550" w:rsidRDefault="005B4B3C" w:rsidP="00BA0EBB">
      <w:pPr>
        <w:ind w:firstLineChars="200" w:firstLine="420"/>
        <w:rPr>
          <w:szCs w:val="21"/>
        </w:rPr>
      </w:pPr>
      <w:r w:rsidRPr="00E67037">
        <w:rPr>
          <w:rFonts w:hint="eastAsia"/>
          <w:szCs w:val="21"/>
        </w:rPr>
        <w:t>（</w:t>
      </w:r>
      <w:r w:rsidRPr="00E67037">
        <w:rPr>
          <w:rFonts w:hint="eastAsia"/>
          <w:szCs w:val="21"/>
        </w:rPr>
        <w:t>2</w:t>
      </w:r>
      <w:r w:rsidRPr="00E67037">
        <w:rPr>
          <w:rFonts w:hint="eastAsia"/>
          <w:szCs w:val="21"/>
        </w:rPr>
        <w:t>）</w:t>
      </w:r>
      <w:r w:rsidRPr="00E67037">
        <w:rPr>
          <w:rFonts w:hint="eastAsia"/>
          <w:szCs w:val="21"/>
        </w:rPr>
        <w:t>2017</w:t>
      </w:r>
      <w:r w:rsidRPr="00E67037">
        <w:rPr>
          <w:rFonts w:hint="eastAsia"/>
          <w:szCs w:val="21"/>
        </w:rPr>
        <w:t>年的平均每股净资产和权益乘数</w:t>
      </w:r>
      <w:r w:rsidR="00DA5550">
        <w:rPr>
          <w:rFonts w:hint="eastAsia"/>
          <w:szCs w:val="21"/>
        </w:rPr>
        <w:t>。（各</w:t>
      </w:r>
      <w:r w:rsidR="00DA5550">
        <w:rPr>
          <w:rFonts w:hint="eastAsia"/>
          <w:szCs w:val="21"/>
        </w:rPr>
        <w:t>3</w:t>
      </w:r>
      <w:r w:rsidR="00DA5550">
        <w:rPr>
          <w:rFonts w:hint="eastAsia"/>
          <w:szCs w:val="21"/>
        </w:rPr>
        <w:t>分，共</w:t>
      </w:r>
      <w:r w:rsidR="00DA5550">
        <w:rPr>
          <w:rFonts w:hint="eastAsia"/>
          <w:szCs w:val="21"/>
        </w:rPr>
        <w:t>6</w:t>
      </w:r>
      <w:r w:rsidR="00DA5550">
        <w:rPr>
          <w:rFonts w:hint="eastAsia"/>
          <w:szCs w:val="21"/>
        </w:rPr>
        <w:t>分）</w:t>
      </w:r>
    </w:p>
    <w:p w:rsidR="005B4B3C" w:rsidRPr="00E67037" w:rsidRDefault="005B4B3C" w:rsidP="005B4B3C">
      <w:pPr>
        <w:ind w:firstLineChars="500" w:firstLine="1050"/>
        <w:rPr>
          <w:szCs w:val="21"/>
        </w:rPr>
      </w:pPr>
      <w:r w:rsidRPr="00E67037">
        <w:rPr>
          <w:rFonts w:hint="eastAsia"/>
          <w:szCs w:val="21"/>
        </w:rPr>
        <w:t>（保留小数点两位）</w:t>
      </w:r>
    </w:p>
    <w:p w:rsidR="005B4B3C" w:rsidRDefault="005B4B3C" w:rsidP="005B4B3C">
      <w:pPr>
        <w:rPr>
          <w:rFonts w:cs="宋体"/>
          <w:b/>
          <w:sz w:val="24"/>
        </w:rPr>
      </w:pPr>
      <w:r w:rsidRPr="00E67037">
        <w:rPr>
          <w:rFonts w:hint="eastAsia"/>
          <w:szCs w:val="21"/>
        </w:rPr>
        <w:t xml:space="preserve">  </w:t>
      </w:r>
    </w:p>
    <w:p w:rsidR="005B4B3C" w:rsidRPr="00E67037" w:rsidRDefault="005B4B3C" w:rsidP="005B4B3C">
      <w:pPr>
        <w:rPr>
          <w:rFonts w:cs="宋体"/>
          <w:b/>
          <w:sz w:val="24"/>
        </w:rPr>
      </w:pPr>
      <w:r>
        <w:rPr>
          <w:rFonts w:cs="宋体" w:hint="eastAsia"/>
          <w:b/>
          <w:sz w:val="24"/>
        </w:rPr>
        <w:t>三、</w:t>
      </w:r>
      <w:r w:rsidRPr="00E67037">
        <w:rPr>
          <w:rFonts w:cs="宋体" w:hint="eastAsia"/>
          <w:b/>
          <w:sz w:val="24"/>
        </w:rPr>
        <w:t>简答题（</w:t>
      </w:r>
      <w:r>
        <w:rPr>
          <w:rFonts w:cs="宋体" w:hint="eastAsia"/>
          <w:b/>
          <w:sz w:val="24"/>
        </w:rPr>
        <w:t>每小题</w:t>
      </w:r>
      <w:r>
        <w:rPr>
          <w:rFonts w:cs="宋体" w:hint="eastAsia"/>
          <w:b/>
          <w:sz w:val="24"/>
        </w:rPr>
        <w:t>10</w:t>
      </w:r>
      <w:r>
        <w:rPr>
          <w:rFonts w:cs="宋体" w:hint="eastAsia"/>
          <w:b/>
          <w:sz w:val="24"/>
        </w:rPr>
        <w:t>分，共计</w:t>
      </w:r>
      <w:r w:rsidRPr="00E67037">
        <w:rPr>
          <w:rFonts w:cs="宋体" w:hint="eastAsia"/>
          <w:b/>
          <w:sz w:val="24"/>
        </w:rPr>
        <w:t>30</w:t>
      </w:r>
      <w:r w:rsidRPr="00E67037">
        <w:rPr>
          <w:rFonts w:cs="宋体"/>
          <w:b/>
          <w:sz w:val="24"/>
        </w:rPr>
        <w:t>分</w:t>
      </w:r>
      <w:r w:rsidRPr="00E67037">
        <w:rPr>
          <w:rFonts w:cs="宋体" w:hint="eastAsia"/>
          <w:b/>
          <w:sz w:val="24"/>
        </w:rPr>
        <w:t>）</w:t>
      </w:r>
    </w:p>
    <w:p w:rsidR="005B4B3C" w:rsidRPr="00E67037" w:rsidRDefault="005B4B3C" w:rsidP="005B4B3C">
      <w:pPr>
        <w:rPr>
          <w:rFonts w:cs="宋体"/>
          <w:szCs w:val="21"/>
        </w:rPr>
      </w:pPr>
      <w:r w:rsidRPr="00E67037">
        <w:rPr>
          <w:rFonts w:cs="宋体" w:hint="eastAsia"/>
          <w:szCs w:val="21"/>
        </w:rPr>
        <w:t>11</w:t>
      </w:r>
      <w:r w:rsidRPr="00E67037">
        <w:rPr>
          <w:rFonts w:cs="宋体" w:hint="eastAsia"/>
          <w:szCs w:val="21"/>
        </w:rPr>
        <w:t>、如何区分短期生产和长期生产</w:t>
      </w:r>
      <w:r w:rsidR="00E82673">
        <w:rPr>
          <w:rFonts w:cs="宋体" w:hint="eastAsia"/>
          <w:szCs w:val="21"/>
        </w:rPr>
        <w:t>？</w:t>
      </w:r>
    </w:p>
    <w:p w:rsidR="005B4B3C" w:rsidRPr="00E67037" w:rsidRDefault="005B4B3C" w:rsidP="005B4B3C">
      <w:pPr>
        <w:rPr>
          <w:rFonts w:cs="宋体"/>
          <w:szCs w:val="21"/>
        </w:rPr>
      </w:pPr>
      <w:r w:rsidRPr="00E67037">
        <w:rPr>
          <w:rFonts w:ascii="宋体" w:hAnsi="宋体" w:hint="eastAsia"/>
          <w:szCs w:val="21"/>
        </w:rPr>
        <w:t>12、简述</w:t>
      </w:r>
      <w:r w:rsidRPr="00E67037">
        <w:rPr>
          <w:rFonts w:cs="宋体" w:hint="eastAsia"/>
          <w:szCs w:val="21"/>
        </w:rPr>
        <w:t>复原重置成本与更新重置成本的关系</w:t>
      </w:r>
      <w:r w:rsidR="00E82673">
        <w:rPr>
          <w:rFonts w:cs="宋体" w:hint="eastAsia"/>
          <w:szCs w:val="21"/>
        </w:rPr>
        <w:t>。</w:t>
      </w:r>
    </w:p>
    <w:p w:rsidR="005B4B3C" w:rsidRPr="00E67037" w:rsidRDefault="005B4B3C" w:rsidP="005B4B3C">
      <w:pPr>
        <w:rPr>
          <w:rFonts w:cs="宋体"/>
          <w:szCs w:val="21"/>
        </w:rPr>
      </w:pPr>
      <w:r w:rsidRPr="00E67037">
        <w:rPr>
          <w:rFonts w:cs="宋体" w:hint="eastAsia"/>
          <w:szCs w:val="21"/>
        </w:rPr>
        <w:t>13</w:t>
      </w:r>
      <w:r w:rsidRPr="00E67037">
        <w:rPr>
          <w:rFonts w:cs="宋体" w:hint="eastAsia"/>
          <w:szCs w:val="21"/>
        </w:rPr>
        <w:t>、简述影响经营杠杆的因素</w:t>
      </w:r>
      <w:r w:rsidR="00E82673">
        <w:rPr>
          <w:rFonts w:cs="宋体" w:hint="eastAsia"/>
          <w:szCs w:val="21"/>
        </w:rPr>
        <w:t>。</w:t>
      </w:r>
    </w:p>
    <w:p w:rsidR="005B4B3C" w:rsidRDefault="005B4B3C" w:rsidP="005B4B3C">
      <w:pPr>
        <w:ind w:firstLineChars="200" w:firstLine="420"/>
        <w:rPr>
          <w:rFonts w:ascii="宋体" w:hAnsi="宋体"/>
          <w:color w:val="0D0D0D" w:themeColor="text1" w:themeTint="F2"/>
          <w:szCs w:val="21"/>
        </w:rPr>
      </w:pPr>
    </w:p>
    <w:p w:rsidR="00853939" w:rsidRDefault="00853939" w:rsidP="005B4B3C">
      <w:pPr>
        <w:jc w:val="center"/>
        <w:rPr>
          <w:rFonts w:ascii="宋体" w:hAnsi="宋体"/>
          <w:szCs w:val="21"/>
        </w:rPr>
      </w:pPr>
    </w:p>
    <w:p w:rsidR="00853939" w:rsidRDefault="00853939" w:rsidP="005B4B3C">
      <w:pPr>
        <w:jc w:val="center"/>
        <w:rPr>
          <w:rFonts w:ascii="宋体" w:hAnsi="宋体"/>
          <w:szCs w:val="21"/>
        </w:rPr>
      </w:pPr>
    </w:p>
    <w:p w:rsidR="005B4B3C" w:rsidRDefault="005B4B3C" w:rsidP="005B4B3C">
      <w:pPr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5B4B3C" w:rsidRPr="00E67037" w:rsidRDefault="005B4B3C" w:rsidP="005B4B3C">
      <w:pPr>
        <w:jc w:val="center"/>
        <w:rPr>
          <w:rFonts w:ascii="宋体" w:hAnsi="宋体"/>
          <w:color w:val="0D0D0D" w:themeColor="text1" w:themeTint="F2"/>
          <w:szCs w:val="21"/>
        </w:rPr>
      </w:pPr>
    </w:p>
    <w:p w:rsidR="005B4B3C" w:rsidRPr="00E67037" w:rsidRDefault="005B4B3C" w:rsidP="005B4B3C">
      <w:pPr>
        <w:rPr>
          <w:rFonts w:cs="宋体"/>
          <w:b/>
          <w:sz w:val="24"/>
        </w:rPr>
      </w:pPr>
      <w:r w:rsidRPr="00E67037">
        <w:rPr>
          <w:rFonts w:cs="宋体" w:hint="eastAsia"/>
          <w:b/>
          <w:sz w:val="24"/>
        </w:rPr>
        <w:lastRenderedPageBreak/>
        <w:t>四、论述题（</w:t>
      </w:r>
      <w:r>
        <w:rPr>
          <w:rFonts w:cs="宋体" w:hint="eastAsia"/>
          <w:b/>
          <w:sz w:val="24"/>
        </w:rPr>
        <w:t>每小题</w:t>
      </w:r>
      <w:r>
        <w:rPr>
          <w:rFonts w:cs="宋体" w:hint="eastAsia"/>
          <w:b/>
          <w:sz w:val="24"/>
        </w:rPr>
        <w:t>15</w:t>
      </w:r>
      <w:r>
        <w:rPr>
          <w:rFonts w:cs="宋体" w:hint="eastAsia"/>
          <w:b/>
          <w:sz w:val="24"/>
        </w:rPr>
        <w:t>分，共计</w:t>
      </w:r>
      <w:r w:rsidRPr="00E67037">
        <w:rPr>
          <w:rFonts w:cs="宋体" w:hint="eastAsia"/>
          <w:b/>
          <w:sz w:val="24"/>
        </w:rPr>
        <w:t>45</w:t>
      </w:r>
      <w:r w:rsidRPr="00E67037">
        <w:rPr>
          <w:rFonts w:cs="宋体"/>
          <w:b/>
          <w:sz w:val="24"/>
        </w:rPr>
        <w:t>分</w:t>
      </w:r>
      <w:r w:rsidRPr="00E67037">
        <w:rPr>
          <w:rFonts w:cs="宋体" w:hint="eastAsia"/>
          <w:b/>
          <w:sz w:val="24"/>
        </w:rPr>
        <w:t>）</w:t>
      </w:r>
    </w:p>
    <w:p w:rsidR="005B4B3C" w:rsidRPr="00E67037" w:rsidRDefault="005B4B3C" w:rsidP="005B4B3C">
      <w:pPr>
        <w:rPr>
          <w:rFonts w:ascii="宋体" w:hAnsi="宋体"/>
          <w:szCs w:val="21"/>
        </w:rPr>
      </w:pPr>
    </w:p>
    <w:p w:rsidR="005B4B3C" w:rsidRDefault="005B4B3C" w:rsidP="005B4B3C">
      <w:pPr>
        <w:rPr>
          <w:rFonts w:ascii="宋体" w:hAnsi="宋体"/>
          <w:szCs w:val="21"/>
        </w:rPr>
      </w:pPr>
      <w:r w:rsidRPr="00E67037">
        <w:rPr>
          <w:rFonts w:ascii="宋体" w:hAnsi="宋体" w:hint="eastAsia"/>
          <w:szCs w:val="21"/>
        </w:rPr>
        <w:t>14、试论正常物品和</w:t>
      </w:r>
      <w:r>
        <w:rPr>
          <w:rFonts w:ascii="宋体" w:hAnsi="宋体" w:hint="eastAsia"/>
          <w:szCs w:val="21"/>
        </w:rPr>
        <w:t>低档</w:t>
      </w:r>
      <w:r w:rsidRPr="00E67037">
        <w:rPr>
          <w:rFonts w:ascii="宋体" w:hAnsi="宋体" w:hint="eastAsia"/>
          <w:szCs w:val="21"/>
        </w:rPr>
        <w:t>物品的区别与收入效应</w:t>
      </w:r>
      <w:r w:rsidR="00E82673">
        <w:rPr>
          <w:rFonts w:ascii="宋体" w:hAnsi="宋体" w:hint="eastAsia"/>
          <w:szCs w:val="21"/>
        </w:rPr>
        <w:t>。</w:t>
      </w:r>
    </w:p>
    <w:p w:rsidR="005B4B3C" w:rsidRPr="00E67037" w:rsidRDefault="005B4B3C" w:rsidP="005B4B3C">
      <w:pPr>
        <w:rPr>
          <w:rFonts w:ascii="宋体" w:hAnsi="宋体"/>
          <w:szCs w:val="21"/>
        </w:rPr>
      </w:pPr>
      <w:r w:rsidRPr="00E67037">
        <w:rPr>
          <w:rFonts w:ascii="宋体" w:hAnsi="宋体" w:hint="eastAsia"/>
          <w:szCs w:val="21"/>
        </w:rPr>
        <w:t>15、试论资产评估的工作原则和经济技术原则</w:t>
      </w:r>
      <w:r w:rsidR="00E82673">
        <w:rPr>
          <w:rFonts w:ascii="宋体" w:hAnsi="宋体" w:hint="eastAsia"/>
          <w:szCs w:val="21"/>
        </w:rPr>
        <w:t>。</w:t>
      </w:r>
    </w:p>
    <w:p w:rsidR="005B4B3C" w:rsidRPr="00E67037" w:rsidRDefault="005B4B3C" w:rsidP="005B4B3C">
      <w:pPr>
        <w:rPr>
          <w:rFonts w:ascii="宋体" w:hAnsi="宋体"/>
          <w:color w:val="000000" w:themeColor="text1"/>
          <w:szCs w:val="21"/>
        </w:rPr>
      </w:pPr>
      <w:r w:rsidRPr="00E67037">
        <w:rPr>
          <w:rFonts w:ascii="宋体" w:hAnsi="宋体" w:hint="eastAsia"/>
          <w:color w:val="000000" w:themeColor="text1"/>
          <w:szCs w:val="21"/>
        </w:rPr>
        <w:t>16、试述利用成本分析模型确定最佳现金持有量需要考虑的因素及步骤</w:t>
      </w:r>
      <w:r w:rsidR="00E82673">
        <w:rPr>
          <w:rFonts w:ascii="宋体" w:hAnsi="宋体" w:hint="eastAsia"/>
          <w:color w:val="000000" w:themeColor="text1"/>
          <w:szCs w:val="21"/>
        </w:rPr>
        <w:t>。</w:t>
      </w:r>
    </w:p>
    <w:p w:rsidR="008534EA" w:rsidRPr="005B4B3C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5B4B3C" w:rsidRDefault="005B4B3C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 w:rsidR="005B4B3C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sectPr w:rsidR="008534EA" w:rsidSect="008534EA">
      <w:headerReference w:type="default" r:id="rId1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9D" w:rsidRDefault="00F0309D">
      <w:r>
        <w:separator/>
      </w:r>
    </w:p>
  </w:endnote>
  <w:endnote w:type="continuationSeparator" w:id="0">
    <w:p w:rsidR="00F0309D" w:rsidRDefault="00F0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9D" w:rsidRDefault="00F0309D">
      <w:r>
        <w:separator/>
      </w:r>
    </w:p>
  </w:footnote>
  <w:footnote w:type="continuationSeparator" w:id="0">
    <w:p w:rsidR="00F0309D" w:rsidRDefault="00F0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55766B">
      <w:rPr>
        <w:rFonts w:hint="eastAsia"/>
      </w:rPr>
      <w:t>招生考试</w:t>
    </w:r>
    <w:r>
      <w:rPr>
        <w:rFonts w:hint="eastAsia"/>
      </w:rPr>
      <w:t>试题专用纸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329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EA"/>
    <w:rsid w:val="000F42D9"/>
    <w:rsid w:val="001B0EAB"/>
    <w:rsid w:val="001B3BD0"/>
    <w:rsid w:val="00237E50"/>
    <w:rsid w:val="002B61CE"/>
    <w:rsid w:val="003343A4"/>
    <w:rsid w:val="00335292"/>
    <w:rsid w:val="00410E5F"/>
    <w:rsid w:val="0044144D"/>
    <w:rsid w:val="00544E1D"/>
    <w:rsid w:val="00553AE8"/>
    <w:rsid w:val="0055766B"/>
    <w:rsid w:val="005966F6"/>
    <w:rsid w:val="005B4B3C"/>
    <w:rsid w:val="005F37A1"/>
    <w:rsid w:val="00663614"/>
    <w:rsid w:val="00683B25"/>
    <w:rsid w:val="006B7426"/>
    <w:rsid w:val="006C3B64"/>
    <w:rsid w:val="00702A9D"/>
    <w:rsid w:val="00784CB6"/>
    <w:rsid w:val="007B06A1"/>
    <w:rsid w:val="007E20D0"/>
    <w:rsid w:val="008534EA"/>
    <w:rsid w:val="00853939"/>
    <w:rsid w:val="008569E5"/>
    <w:rsid w:val="00864D43"/>
    <w:rsid w:val="00866169"/>
    <w:rsid w:val="00882C72"/>
    <w:rsid w:val="00884684"/>
    <w:rsid w:val="008A47D2"/>
    <w:rsid w:val="00936585"/>
    <w:rsid w:val="00A512D7"/>
    <w:rsid w:val="00AC7BF6"/>
    <w:rsid w:val="00B13790"/>
    <w:rsid w:val="00BA0EBB"/>
    <w:rsid w:val="00C9749E"/>
    <w:rsid w:val="00D3185A"/>
    <w:rsid w:val="00DA5550"/>
    <w:rsid w:val="00DB7522"/>
    <w:rsid w:val="00DD6C88"/>
    <w:rsid w:val="00DF3640"/>
    <w:rsid w:val="00E320E6"/>
    <w:rsid w:val="00E82673"/>
    <w:rsid w:val="00E9222F"/>
    <w:rsid w:val="00F0309D"/>
    <w:rsid w:val="00F1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B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8AD7-177C-4513-B5B8-FCBE4E5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198</Words>
  <Characters>1134</Characters>
  <Application>Microsoft Office Word</Application>
  <DocSecurity>0</DocSecurity>
  <Lines>9</Lines>
  <Paragraphs>2</Paragraphs>
  <ScaleCrop>false</ScaleCrop>
  <Company>WWW.YlmF.CoM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Administrator</cp:lastModifiedBy>
  <cp:revision>51</cp:revision>
  <dcterms:created xsi:type="dcterms:W3CDTF">2018-11-27T06:02:00Z</dcterms:created>
  <dcterms:modified xsi:type="dcterms:W3CDTF">2018-11-29T05:32:00Z</dcterms:modified>
</cp:coreProperties>
</file>