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/>
          <w:b/>
          <w:sz w:val="44"/>
          <w:szCs w:val="24"/>
          <w:lang w:val="en-US" w:eastAsia="zh-CN"/>
        </w:rPr>
      </w:pPr>
      <w:r>
        <w:rPr>
          <w:rFonts w:hint="eastAsia" w:ascii="Times New Roman" w:hAnsi="Times New Roman" w:eastAsia="宋体"/>
          <w:b/>
          <w:sz w:val="44"/>
          <w:szCs w:val="24"/>
          <w:lang w:val="en-US" w:eastAsia="zh-CN"/>
        </w:rPr>
        <w:t>伊犁师范大学2020年硕士研究生考试自命题科目参考书目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wordWrap/>
        <w:adjustRightInd/>
        <w:spacing w:line="34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001中国语言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学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院(人文学院)</w:t>
      </w:r>
    </w:p>
    <w:p>
      <w:pPr>
        <w:pStyle w:val="7"/>
        <w:numPr>
          <w:ilvl w:val="0"/>
          <w:numId w:val="1"/>
        </w:numPr>
        <w:spacing w:line="340" w:lineRule="exact"/>
        <w:ind w:firstLineChars="0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文艺学、语言学及应用语言学、汉语言文字学、中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国古代文学、中国现当代文学、比较文学与世界文学专业：</w:t>
      </w:r>
    </w:p>
    <w:p>
      <w:pPr>
        <w:spacing w:line="340" w:lineRule="exact"/>
        <w:jc w:val="left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初试：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[1]《中国文学史》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</w:rPr>
        <w:t>第二版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</w:rPr>
        <w:t>1-4卷，袁行霈主编，高等教育出版社，2005.</w:t>
      </w:r>
    </w:p>
    <w:p>
      <w:pPr>
        <w:spacing w:line="340" w:lineRule="exact"/>
        <w:ind w:left="480" w:hanging="480" w:hangingChars="20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[2]《中国现代文学史1917-2000》（第一版）上、下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册</w:t>
      </w:r>
      <w:r>
        <w:rPr>
          <w:rFonts w:hint="eastAsia" w:ascii="仿宋_GB2312" w:hAnsi="仿宋_GB2312" w:eastAsia="仿宋_GB2312" w:cs="仿宋_GB2312"/>
          <w:sz w:val="24"/>
          <w:szCs w:val="24"/>
        </w:rPr>
        <w:t>，朱栋霖等主编，北京大学出版社，2007.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[3]《外国文学史》（修订版）上、下册，郑克鲁主编，高等教育出版社，2006.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[4]《现代汉语》上、下册，黄伯荣、廖序东主编，高等教育出版社，2007.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复试：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]《文学理论教程》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4"/>
          <w:szCs w:val="24"/>
        </w:rPr>
        <w:t>第四版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4"/>
          <w:szCs w:val="24"/>
        </w:rPr>
        <w:t>，童庆炳主编，高等教育出版社，2008.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]《语言学基础教程》，戴庆厦主编，商务印书馆，2006.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同等学力加试：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]《基础写作教程》(第二版)，裴显生，高等教育出版社，2010.</w:t>
      </w:r>
    </w:p>
    <w:p>
      <w:pPr>
        <w:spacing w:line="340" w:lineRule="exact"/>
        <w:jc w:val="left"/>
        <w:rPr>
          <w:rFonts w:hint="eastAsia" w:ascii="宋体" w:hAnsi="宋体" w:eastAsia="仿宋_GB2312" w:cs="宋体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]《古代汉语》，王宁，高等教育出版社，2012.</w:t>
      </w:r>
    </w:p>
    <w:p>
      <w:pPr>
        <w:pStyle w:val="7"/>
        <w:numPr>
          <w:ilvl w:val="0"/>
          <w:numId w:val="1"/>
        </w:numPr>
        <w:spacing w:line="340" w:lineRule="exact"/>
        <w:ind w:firstLineChars="0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学科教学（语文）专业：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初试：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[1]《教育学》，王道俊、郭文安主编，人民教育出版社，2009.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[2]《简明中国教育史》，王炳照等编，北京师范大学出版社，2007.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[3]《外国教育史》，张斌贤主编，王晨副主编，教育科学出版社，2008.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[4]《教育心理学》（第二版），陈琦，刘儒德主编，高等教育出版社，2011.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[5]《语文课程与教学论新编》，张中原、徐林祥主编，江苏教育出版社，2007.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复试：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]《普通高中语文课程标准》（2017版），人民教育出版社，2018.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]《义务教育语文课程标准》（2011版），北京师范大学出版社，2012.</w:t>
      </w:r>
    </w:p>
    <w:p>
      <w:pPr>
        <w:spacing w:line="340" w:lineRule="exact"/>
        <w:jc w:val="left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跨专业考生加试：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]《现代汉语》上、下册，黄伯荣、廖序东主编，高等教育出版社，2007.</w:t>
      </w:r>
    </w:p>
    <w:p>
      <w:pPr>
        <w:spacing w:line="340" w:lineRule="exact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]《中国文学史》1-4卷，第二版，袁行霈主编，高等教育出版社，2005.</w:t>
      </w:r>
    </w:p>
    <w:p>
      <w:pPr>
        <w:pStyle w:val="7"/>
        <w:numPr>
          <w:ilvl w:val="0"/>
          <w:numId w:val="1"/>
        </w:numPr>
        <w:spacing w:line="340" w:lineRule="exact"/>
        <w:ind w:firstLineChars="0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学科教学（历史）专业：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初试：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[1]《教育学》，王道俊、郭文安主编，人民教育出版社，2009.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[2]《简明中国教育史》，王炳照等编，北京师范大学出版社，2007.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[3]《外国教育史》，张斌贤主编，王晨副主编，教育科学出版社，2008.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[4]《教育心理学》（第二版），陈琦，刘儒德主编，高等教育出版社，2011.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[5]《新编历史教学论》，朱汉国、郑林编，华东师范大学出版社，2008.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复试：</w:t>
      </w:r>
    </w:p>
    <w:p>
      <w:pPr>
        <w:numPr>
          <w:ilvl w:val="0"/>
          <w:numId w:val="0"/>
        </w:num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[1]</w:t>
      </w:r>
      <w:r>
        <w:rPr>
          <w:rFonts w:hint="eastAsia" w:ascii="仿宋_GB2312" w:hAnsi="仿宋_GB2312" w:eastAsia="仿宋_GB2312" w:cs="仿宋_GB2312"/>
          <w:sz w:val="24"/>
          <w:szCs w:val="24"/>
        </w:rPr>
        <w:t>《中国古代史》，朱绍侯等编，福建人民出版社，2010.</w:t>
      </w:r>
    </w:p>
    <w:p>
      <w:pPr>
        <w:numPr>
          <w:ilvl w:val="0"/>
          <w:numId w:val="0"/>
        </w:num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跨专业考生加试：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]《中国近代史》（第四版）（1840-1919），李侃等，中华书局，2018.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]《世界近代史》，刘宗绪，北京师范大学出版社，2018.</w:t>
      </w:r>
    </w:p>
    <w:p>
      <w:pPr>
        <w:spacing w:line="500" w:lineRule="exact"/>
        <w:rPr>
          <w:rFonts w:hint="eastAsia" w:ascii="宋体" w:hAnsi="宋体" w:cs="宋体"/>
          <w:b/>
          <w:sz w:val="30"/>
          <w:szCs w:val="30"/>
        </w:rPr>
      </w:pPr>
    </w:p>
    <w:p>
      <w:pPr>
        <w:spacing w:line="340" w:lineRule="exact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003数学与统计学院</w:t>
      </w:r>
    </w:p>
    <w:p>
      <w:pPr>
        <w:pStyle w:val="7"/>
        <w:spacing w:line="340" w:lineRule="exact"/>
        <w:ind w:firstLine="0" w:firstLineChars="0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1.基础数学、计算数学、概率论与数理统计、应用数学专业：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初试：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[1]《数学分析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讲义</w:t>
      </w:r>
      <w:r>
        <w:rPr>
          <w:rFonts w:hint="eastAsia" w:ascii="仿宋_GB2312" w:hAnsi="仿宋_GB2312" w:eastAsia="仿宋_GB2312" w:cs="仿宋_GB2312"/>
          <w:sz w:val="24"/>
          <w:szCs w:val="24"/>
        </w:rPr>
        <w:t>》(第五版)上、下册，刘玉琏等编，高等教育出版社，2008.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[2]《高等代数》(第五版)，张禾瑞、郝鈵新编，高等教育出版社，2007.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复试：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[1]《近世代数基础》（修订版），张禾瑞著，高等教育出版社，2010.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[2]《常微分方程》（第三版），王高雄等编，高等教育出版社，2009.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[3]《概率论与数理统计教程》，茆诗松编，高等教育出版社，2011.</w:t>
      </w:r>
    </w:p>
    <w:p>
      <w:pPr>
        <w:spacing w:line="340" w:lineRule="exact"/>
        <w:ind w:left="480" w:hanging="480" w:hangingChars="200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[4]《实变函数与泛函分析基础》（第三版，第一篇实变函数部分），程其襄等编，高等教育出版社，2010.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同等学力加试：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[1]《近世代数基础》（修订版），张禾瑞著，高等教育出版社，2010.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[2]《常微分方程》（第三版），王高雄等编，高等教育出版社，2009.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</w:rPr>
        <w:t>3]《概率论与数理统计教程》（第二版），茆诗松等编著，高等教育出版社，2016.</w:t>
      </w:r>
    </w:p>
    <w:p>
      <w:pPr>
        <w:spacing w:line="340" w:lineRule="exact"/>
        <w:jc w:val="left"/>
        <w:rPr>
          <w:rFonts w:ascii="宋体" w:hAnsi="宋体"/>
          <w:color w:val="FF0000"/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[4]《复变函数论》（第四版），钟玉泉编，高等教育出版社，2013.</w:t>
      </w:r>
    </w:p>
    <w:p>
      <w:pPr>
        <w:pStyle w:val="7"/>
        <w:spacing w:line="340" w:lineRule="exact"/>
        <w:ind w:firstLine="0" w:firstLineChars="0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2.学科教学（数学）专业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初试：</w:t>
      </w:r>
    </w:p>
    <w:p>
      <w:pPr>
        <w:widowControl/>
        <w:spacing w:line="340" w:lineRule="exact"/>
        <w:jc w:val="left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[1]《教育学》，王道俊、郭文安主编，人民教育出版社，2009.</w:t>
      </w:r>
    </w:p>
    <w:p>
      <w:pPr>
        <w:widowControl/>
        <w:spacing w:line="340" w:lineRule="exact"/>
        <w:jc w:val="left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[2]《简明中国教育史》，王炳照等编，北京师范大学出版社，2007.</w:t>
      </w:r>
    </w:p>
    <w:p>
      <w:pPr>
        <w:widowControl/>
        <w:spacing w:line="340" w:lineRule="exact"/>
        <w:jc w:val="left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[3]《外国教育史》，张斌贤主编，王晨副主编，教育科学出版社，2008.</w:t>
      </w:r>
    </w:p>
    <w:p>
      <w:pPr>
        <w:widowControl/>
        <w:spacing w:line="340" w:lineRule="exact"/>
        <w:jc w:val="left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[4]《教育心理学》（第二版），陈琦，刘儒德主编，高等教育出版社，2011.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[5]《数学教学论》（第二版），曹一鸣、张生春，北京师范大学出版社，2017.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复试：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[1]《高等数学》（第七版）上、下册，同济大学数学系编，高等教育出版社，2014.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同等学力加试：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[1]《数学分析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讲义</w:t>
      </w:r>
      <w:r>
        <w:rPr>
          <w:rFonts w:hint="eastAsia" w:ascii="仿宋_GB2312" w:hAnsi="仿宋_GB2312" w:eastAsia="仿宋_GB2312" w:cs="仿宋_GB2312"/>
          <w:sz w:val="24"/>
          <w:szCs w:val="24"/>
        </w:rPr>
        <w:t>》(第五版)上、下册，刘玉琏等编，高等教育出版社，2008.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[2]《高等代数》(第五版)，张禾瑞、郝鈵新编，高等教育出版社，2007.</w:t>
      </w:r>
    </w:p>
    <w:p>
      <w:pPr>
        <w:spacing w:line="360" w:lineRule="exact"/>
        <w:ind w:firstLine="420" w:firstLineChars="200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spacing w:line="340" w:lineRule="exac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004物理科学与技术学院</w:t>
      </w:r>
    </w:p>
    <w:p>
      <w:pPr>
        <w:pStyle w:val="7"/>
        <w:numPr>
          <w:ilvl w:val="0"/>
          <w:numId w:val="2"/>
        </w:numPr>
        <w:spacing w:line="340" w:lineRule="exact"/>
        <w:ind w:firstLineChars="0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凝聚态物理专业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初试：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[1]《普通物理学》（第七版），上册、下册，程守洙主编，高等教育出版社，2016.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[2]《量子力学教程》(第二版)，周世勋编，高等教育出版社，2017.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复试：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[1]《固体物理学》(第三版)，胡安编，高等教育出版社，2011.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同等学力加试：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[1]《电动力学》（第三版），郭硕鸿著，高等教育出版社，2012.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[2]《热力学与统计物理》（第五版），汪志诚著，高等教育出版社，2013.</w:t>
      </w:r>
    </w:p>
    <w:p>
      <w:pPr>
        <w:pStyle w:val="7"/>
        <w:numPr>
          <w:ilvl w:val="0"/>
          <w:numId w:val="2"/>
        </w:numPr>
        <w:spacing w:line="340" w:lineRule="exact"/>
        <w:ind w:firstLineChars="0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光学专业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初试：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[1]《普通物理学》（第七版），上册、下册，程守洙主编，高等教育出版社，2016.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[2]《量子力学教程》(第二版)，周世勋编，高等教育出版社，2017.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复试：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[1]《光学教程》（第五版），姚启钧原著，高等教育出版社，2014.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同等学力加试：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[1]《电动力学》（第三版），郭硕鸿著，高等教育出版社，2012.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[2]《热力学与统计物理》（第五版），汪志诚著，高等教育出版社，2013.</w:t>
      </w:r>
    </w:p>
    <w:p>
      <w:pPr>
        <w:pStyle w:val="7"/>
        <w:spacing w:line="340" w:lineRule="exact"/>
        <w:ind w:firstLine="0" w:firstLine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3.学科教学（物理）专业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初试：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[1]《教育学》，王道俊、郭文安主编，人民教育出版社，2009.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[2]《简明中国教育史》，王炳照等编，北京师范大学出版社，2007.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[3]《外国教育史》，张斌贤主编，王晨副主编，教育科学出版社，2008.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[4]《教育心理学》（第二版），陈琦，刘儒德主编，高等教育出版社，2011.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[5]《中学物理教学概论》（第三版），阎金铎、郭玉英，高等教育出版社，2009.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复试：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[1]《普通物理学》（第七版），上册、下册，程守洙主编，高等教育出版社，2016.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同等学力加试：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[1]《力学》（</w:t>
      </w:r>
      <w:r>
        <w:rPr>
          <w:rFonts w:hint="eastAsia" w:ascii="仿宋_GB2312" w:eastAsia="仿宋_GB2312"/>
          <w:bCs/>
          <w:sz w:val="24"/>
        </w:rPr>
        <w:t>第三版</w:t>
      </w:r>
      <w:r>
        <w:rPr>
          <w:rFonts w:hint="eastAsia" w:ascii="仿宋_GB2312" w:hAnsi="仿宋_GB2312" w:eastAsia="仿宋_GB2312" w:cs="仿宋_GB2312"/>
          <w:sz w:val="24"/>
          <w:szCs w:val="24"/>
        </w:rPr>
        <w:t>），漆安慎主编，高等教育出版社，</w:t>
      </w:r>
      <w:r>
        <w:rPr>
          <w:rFonts w:hint="eastAsia" w:ascii="仿宋_GB2312" w:eastAsia="仿宋_GB2312"/>
          <w:bCs/>
          <w:sz w:val="24"/>
        </w:rPr>
        <w:t>2012</w:t>
      </w:r>
      <w:r>
        <w:rPr>
          <w:rFonts w:hint="eastAsia" w:ascii="仿宋_GB2312" w:eastAsia="仿宋_GB2312"/>
          <w:bCs/>
          <w:sz w:val="24"/>
          <w:lang w:val="en-US" w:eastAsia="zh-CN"/>
        </w:rPr>
        <w:t>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[2]《电磁学》（</w:t>
      </w:r>
      <w:r>
        <w:rPr>
          <w:rFonts w:hint="eastAsia" w:ascii="仿宋_GB2312" w:eastAsia="仿宋_GB2312"/>
          <w:bCs/>
          <w:sz w:val="24"/>
        </w:rPr>
        <w:t>第四版</w:t>
      </w:r>
      <w:r>
        <w:rPr>
          <w:rFonts w:hint="eastAsia" w:ascii="仿宋_GB2312" w:hAnsi="仿宋_GB2312" w:eastAsia="仿宋_GB2312" w:cs="仿宋_GB2312"/>
          <w:sz w:val="24"/>
          <w:szCs w:val="24"/>
        </w:rPr>
        <w:t>），梁灿彬、秦光戎、梁竹健，高等教育出版社，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>2018</w:t>
      </w:r>
      <w:r>
        <w:rPr>
          <w:rFonts w:hint="eastAsia" w:ascii="仿宋_GB2312" w:hAnsi="仿宋_GB2312" w:eastAsia="仿宋_GB2312" w:cs="仿宋_GB2312"/>
          <w:sz w:val="24"/>
          <w:szCs w:val="24"/>
        </w:rPr>
        <w:t>.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005电子与信息工程学院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outlineLvl w:val="1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无线电物理专业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outlineLvl w:val="1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val="en-US" w:eastAsia="zh-CN"/>
        </w:rPr>
        <w:t>初试：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480" w:leftChars="0" w:hanging="480" w:hanging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[1]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《电子技术基础数字部分》（第五版），康华光主编，高等教育出版社，2006.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480" w:leftChars="0" w:hanging="480" w:hangingChars="200"/>
        <w:textAlignment w:val="auto"/>
        <w:outlineLvl w:val="9"/>
        <w:rPr>
          <w:rFonts w:hint="eastAsia" w:ascii="仿宋_GB2312" w:hAnsi="仿宋_GB2312" w:eastAsia="仿宋_GB2312" w:cs="仿宋_GB2312"/>
          <w:color w:val="FF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]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《信号与线性系统分析》（第四版），吴大正主编，高等教育出版社，201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480" w:leftChars="0" w:hanging="480" w:hanging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]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《数据结构—用C语言描述》，唐策善，李龙澎，黄刘生编著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高等教育出版社，20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480" w:leftChars="0" w:hanging="480" w:hanging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]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《普通物理学》（第五版），第一、二、三册，程守洙主编，高等教育出版社，2005.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]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</w:rPr>
        <w:t>《量子力学教程》（第二版），周世勋编，高等教育出版社，2009.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lang w:eastAsia="zh-CN"/>
        </w:rPr>
        <w:t>复试：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480" w:leftChars="0" w:hanging="480" w:hangingChars="2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]《高等数学》（第六版），同济大学数学系主编，高等教育出版社，2007.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]《C语言程序设计》（第六版），谭浩强主编，清华大学出版社，2010.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outlineLvl w:val="1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4"/>
          <w:szCs w:val="24"/>
          <w:lang w:eastAsia="zh-CN"/>
        </w:rPr>
        <w:t>同等学力加试：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480" w:leftChars="0" w:hanging="480" w:hangingChars="2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]《工程数学线性代数》（第五版），同济大学数学系主编，高等教育出版社，2007.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left="480" w:leftChars="0" w:hanging="480" w:hangingChars="200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]《数据库系统概论》(第四版)，王珊、萨师煊编著，高等教育出版社，2006.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006教育科学学院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outlineLvl w:val="1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1.教育管理专业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初试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[1]《教育学》，王道俊、郭文安主编，人民教育出版社，2009.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[2]《简明中国教育史》，王炳照等编，北京师范大学出版社，2007.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]《教育心理学》（第二版），陈琦，刘儒德主编，高等教育出版社，2011.</w:t>
      </w:r>
    </w:p>
    <w:p>
      <w:pPr>
        <w:widowControl/>
        <w:spacing w:line="340" w:lineRule="exact"/>
        <w:ind w:left="480" w:hanging="480" w:hangingChars="200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]《教育管理学》（第三版），陈孝彬、高洪源主编，北京师范大学出版社，2008.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复试：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[1]《现代管理心理学》（第四版），程正方主编，北京师范大学出版社，2009.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同等学力加试：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[1]《学校管理学》（第四版），萧宗六主编，人民教育出版社，2008.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[2]《心理与教育研究方法》（修订版），董奇主编，北京师范大学出版社，2004.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2.学前教育专业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初试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[1]《教育学》，王道俊、郭文安主编，人民教育出版社，2009.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[2]《简明中国教育史》，王炳照等编，北京师范大学出版社，2007.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]《教育心理学》（第二版），陈琦，刘儒德主编，高等教育出版社，2011.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]《学前教育学》(第三版)，黄人颂编，人民教育出版社，2015.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]《发展心理学》，林崇德主编，人民教育出版社，2009.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复试：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[1]《学前教育学》(第三版)，黄人颂编，人民教育出版社，2015.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同等学力加试：</w:t>
      </w:r>
    </w:p>
    <w:p>
      <w:pPr>
        <w:widowControl/>
        <w:numPr>
          <w:ilvl w:val="0"/>
          <w:numId w:val="3"/>
        </w:numPr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《发展心理学》，林崇德主编，人民教育出版社，2009.</w:t>
      </w:r>
    </w:p>
    <w:p>
      <w:pPr>
        <w:widowControl/>
        <w:numPr>
          <w:ilvl w:val="0"/>
          <w:numId w:val="0"/>
        </w:numPr>
        <w:spacing w:line="340" w:lineRule="exact"/>
        <w:jc w:val="left"/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3.小学教育专业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初试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：</w:t>
      </w:r>
    </w:p>
    <w:p>
      <w:pPr>
        <w:widowControl/>
        <w:spacing w:line="340" w:lineRule="exact"/>
        <w:jc w:val="left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[1]《教育学》，王道俊、郭文安主编，人民教育出版社，2009.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[2]《简明中国教育史》，王炳照等编，北京师范大学出版社，2007.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]《教育心理学》（第二版），陈琦，刘儒德主编，高等教育出版社，2011.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]《小学儿童心理学》，黄月胜主编，北京师范大学出版社，2013.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复试：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[1]《教育心理学》（第二版），陈琦，刘儒德主编，高等教育出版社，2011.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同等学力加试：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[1]《课程与教学论》，张立昌著，陕西师范大学出版社，2012.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[2]《心理与教育研究方法》（修订版），董奇著，北京师范大学出版社，2004.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4.教育学原理专业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初试：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国家统一考试311教育学专业基础综合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复试：</w:t>
      </w:r>
    </w:p>
    <w:p>
      <w:pPr>
        <w:widowControl/>
        <w:spacing w:line="340" w:lineRule="exact"/>
        <w:jc w:val="left"/>
        <w:rPr>
          <w:rFonts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[1]《教育学》，王道俊、郭文安主编，人民教育出版社，2009.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[2]《简明中国教育史》，王炳照等编，北京师范大学出版社，2007.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]《普通心理学》（第五版），彭聃龄主编，北京师范大学出版社，2019.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同等学力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加试：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[1]《普通心理学》（第五版），彭聃龄主编，北京师范大学出版社，2019.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[2]《发展心理学》，林崇德主编，人民教育出版社，2009.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5.课程与教学论专业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初试：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国家统一考试311教育学专业基础综合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复试：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[1]《</w:t>
      </w:r>
      <w:r>
        <w:rPr>
          <w:rFonts w:ascii="仿宋_GB2312" w:hAnsi="仿宋_GB2312" w:eastAsia="仿宋_GB2312" w:cs="仿宋_GB2312"/>
          <w:bCs/>
          <w:kern w:val="0"/>
          <w:sz w:val="24"/>
          <w:szCs w:val="24"/>
        </w:rPr>
        <w:t>中国基础教育改革发展研究》，</w:t>
      </w:r>
      <w:r>
        <w:rPr>
          <w:rFonts w:ascii="仿宋_GB2312" w:hAnsi="仿宋_GB2312" w:eastAsia="仿宋_GB2312" w:cs="仿宋_GB2312"/>
          <w:bCs/>
          <w:kern w:val="0"/>
          <w:sz w:val="24"/>
          <w:szCs w:val="24"/>
        </w:rPr>
        <w:fldChar w:fldCharType="begin"/>
      </w:r>
      <w:r>
        <w:rPr>
          <w:rFonts w:ascii="仿宋_GB2312" w:hAnsi="仿宋_GB2312" w:eastAsia="仿宋_GB2312" w:cs="仿宋_GB2312"/>
          <w:bCs/>
          <w:kern w:val="0"/>
          <w:sz w:val="24"/>
          <w:szCs w:val="24"/>
        </w:rPr>
        <w:instrText xml:space="preserve"> HYPERLINK "https://book.jd.com/writer/%E5%8F%B6%E6%BE%9C_1.html" \t "_blank" </w:instrText>
      </w:r>
      <w:r>
        <w:rPr>
          <w:rFonts w:ascii="仿宋_GB2312" w:hAnsi="仿宋_GB2312" w:eastAsia="仿宋_GB2312" w:cs="仿宋_GB2312"/>
          <w:bCs/>
          <w:kern w:val="0"/>
          <w:sz w:val="24"/>
          <w:szCs w:val="24"/>
        </w:rPr>
        <w:fldChar w:fldCharType="separate"/>
      </w:r>
      <w:r>
        <w:rPr>
          <w:rFonts w:ascii="仿宋_GB2312" w:hAnsi="仿宋_GB2312" w:eastAsia="仿宋_GB2312" w:cs="仿宋_GB2312"/>
          <w:bCs/>
          <w:kern w:val="0"/>
          <w:sz w:val="24"/>
          <w:szCs w:val="24"/>
        </w:rPr>
        <w:t>叶澜</w:t>
      </w:r>
      <w:r>
        <w:rPr>
          <w:rFonts w:ascii="仿宋_GB2312" w:hAnsi="仿宋_GB2312" w:eastAsia="仿宋_GB2312" w:cs="仿宋_GB2312"/>
          <w:bCs/>
          <w:kern w:val="0"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编，</w:t>
      </w:r>
      <w:r>
        <w:rPr>
          <w:rFonts w:ascii="仿宋_GB2312" w:hAnsi="仿宋_GB2312" w:eastAsia="仿宋_GB2312" w:cs="仿宋_GB2312"/>
          <w:bCs/>
          <w:kern w:val="0"/>
          <w:sz w:val="24"/>
          <w:szCs w:val="24"/>
        </w:rPr>
        <w:fldChar w:fldCharType="begin"/>
      </w:r>
      <w:r>
        <w:rPr>
          <w:rFonts w:ascii="仿宋_GB2312" w:hAnsi="仿宋_GB2312" w:eastAsia="仿宋_GB2312" w:cs="仿宋_GB2312"/>
          <w:bCs/>
          <w:kern w:val="0"/>
          <w:sz w:val="24"/>
          <w:szCs w:val="24"/>
        </w:rPr>
        <w:instrText xml:space="preserve"> HYPERLINK "https://book.jd.com/publish/%E4%B8%AD%E5%9B%BD%E4%BA%BA%E6%B0%91%E5%A4%A7%E5%AD%A6%E5%87%BA%E7%89%88%E7%A4%BE_1.html" \o "中国人民大学出版社" \t "_blank" </w:instrText>
      </w:r>
      <w:r>
        <w:rPr>
          <w:rFonts w:ascii="仿宋_GB2312" w:hAnsi="仿宋_GB2312" w:eastAsia="仿宋_GB2312" w:cs="仿宋_GB2312"/>
          <w:bCs/>
          <w:kern w:val="0"/>
          <w:sz w:val="24"/>
          <w:szCs w:val="24"/>
        </w:rPr>
        <w:fldChar w:fldCharType="separate"/>
      </w:r>
      <w:r>
        <w:rPr>
          <w:rFonts w:ascii="仿宋_GB2312" w:hAnsi="仿宋_GB2312" w:eastAsia="仿宋_GB2312" w:cs="仿宋_GB2312"/>
          <w:bCs/>
          <w:kern w:val="0"/>
          <w:sz w:val="24"/>
          <w:szCs w:val="24"/>
        </w:rPr>
        <w:t>中国人民大学出版社</w:t>
      </w:r>
      <w:r>
        <w:rPr>
          <w:rFonts w:ascii="仿宋_GB2312" w:hAnsi="仿宋_GB2312" w:eastAsia="仿宋_GB2312" w:cs="仿宋_GB2312"/>
          <w:bCs/>
          <w:kern w:val="0"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[2]《心理与教育研究方法》（修订版），董奇著，北京师范大学出版社，2004.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[3]《发展心理学》，林崇德主编，人民教育出版社，2009.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  <w:lang w:eastAsia="zh-CN"/>
        </w:rPr>
        <w:t>同等学力</w:t>
      </w:r>
      <w:r>
        <w:rPr>
          <w:rFonts w:hint="eastAsia" w:ascii="仿宋_GB2312" w:hAnsi="仿宋_GB2312" w:eastAsia="仿宋_GB2312" w:cs="仿宋_GB2312"/>
          <w:b/>
          <w:bCs/>
          <w:kern w:val="0"/>
          <w:sz w:val="24"/>
          <w:szCs w:val="24"/>
        </w:rPr>
        <w:t>加试：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[1]《普通心理学》（第五版），彭聃龄主编，北京师范大学出版社，2019.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]《教育心理学》（第二版），陈琦，刘儒德主编，高等教育出版社，2011.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007化学与环境科学学院</w:t>
      </w:r>
    </w:p>
    <w:p>
      <w:pPr>
        <w:spacing w:line="340" w:lineRule="exact"/>
        <w:jc w:val="left"/>
        <w:rPr>
          <w:rFonts w:hint="default" w:ascii="仿宋_GB2312" w:hAnsi="仿宋_GB2312" w:eastAsia="仿宋_GB2312" w:cs="仿宋_GB2312"/>
          <w:b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1.化学：</w:t>
      </w:r>
      <w:r>
        <w:rPr>
          <w:rFonts w:hint="eastAsia" w:ascii="仿宋_GB2312" w:hAnsi="仿宋_GB2312" w:eastAsia="仿宋_GB2312" w:cs="仿宋_GB2312"/>
          <w:b/>
          <w:bCs/>
          <w:sz w:val="24"/>
        </w:rPr>
        <w:t>无机化学</w:t>
      </w: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分析化学、有机化学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初试：</w:t>
      </w:r>
    </w:p>
    <w:p>
      <w:pPr>
        <w:spacing w:line="340" w:lineRule="exact"/>
        <w:ind w:left="480" w:hanging="480" w:hanging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[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</w:rPr>
        <w:t>]《无机化学》（第四版上册，下册）北京师范大学、华中师范大学、南京师范大学无机化学教研编高等教育出版社，2004.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24"/>
        </w:rPr>
        <w:t>[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</w:rPr>
        <w:t>]《无机化学》（第五版）大连理工大学，高等教育出版社，2006.</w:t>
      </w:r>
    </w:p>
    <w:p>
      <w:pPr>
        <w:numPr>
          <w:ilvl w:val="0"/>
          <w:numId w:val="4"/>
        </w:numPr>
        <w:spacing w:line="34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《分析化学》（第四版上册，下册）华中师大等，高等教育出版社，2012.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[4]《有机化学》（五校合编第五版上、下册）李景宁，高等教育出版社，2011.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复试：</w:t>
      </w:r>
    </w:p>
    <w:p>
      <w:pPr>
        <w:spacing w:line="340" w:lineRule="exact"/>
        <w:ind w:left="480" w:hanging="480" w:hanging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[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</w:rPr>
        <w:t>]《无机化学》（第四版上册，下册）北京师范大学、华中师范大学、南京师范大学 无机</w:t>
      </w:r>
      <w:r>
        <w:rPr>
          <w:rFonts w:hint="eastAsia" w:ascii="仿宋_GB2312" w:hAnsi="仿宋_GB2312" w:eastAsia="仿宋_GB2312" w:cs="仿宋_GB2312"/>
          <w:sz w:val="24"/>
          <w:szCs w:val="24"/>
        </w:rPr>
        <w:t>化学</w:t>
      </w:r>
      <w:r>
        <w:rPr>
          <w:rFonts w:hint="eastAsia" w:ascii="仿宋_GB2312" w:hAnsi="仿宋_GB2312" w:eastAsia="仿宋_GB2312" w:cs="仿宋_GB2312"/>
          <w:sz w:val="24"/>
        </w:rPr>
        <w:t>教研编高等教育出版社，2004.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24"/>
        </w:rPr>
        <w:t>[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</w:rPr>
        <w:t>]《无机化学》（第五版）大连理工大学，高等教育出版社，2006.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[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</w:rPr>
        <w:t>]《分析化学》（第四版上册，下册）华中师大等，高等教育出版社，2012.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[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</w:rPr>
        <w:t>]《有机化学》（五校合编第五版上、下册）李景宁，高等教育出版社，2011.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同等学力、跨学科加试：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[1]《物理化学》（第五版）傅献彩，高等教育出版社，2005.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[2]《分析化学》（第四版上册，下册）华中师大等，高等教育出版社，2012.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[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</w:rPr>
        <w:t>]《仪器分析》（第三版）朱明华，高等教育出版社，2010.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[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4"/>
        </w:rPr>
        <w:t>]《无机化学》（第五版）大连理工大学，高等教育出版社，2006.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24"/>
        </w:rPr>
        <w:t>.学科教学（化学）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初试：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[1]《教育学》，王道俊、郭文安主编，人民教育出版社，2009.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[2]《简明中国教育史》，王炳照等编，北京师范大学出版社，2007.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[3]《外国教育史》，张斌贤主编，王晨副主编，教育科学出版社，2008.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</w:rPr>
        <w:t>[4]《教育心理学》（第二版），陈琦，刘儒德主编，高等教育出版社，2011.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[5]《化学教学论》（第四版），刘知新，高等教育出版社，2009.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[6]《化学课程与教学论》郑长龙，东北师范大学出版社，2005.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[7]中华人民共和国教育部制订普通高中化学课程标准（实验），人民教育出版社，2003.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复试：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[1]《无机及分析化学》（第四版），南京大学，高等教育出版社，2006.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同等学力加试：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[1]微课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[2]《化学教育测量与评价》（第二版），周青、单旭峰、王军翔，科学出版社，2011.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24"/>
        </w:rPr>
        <w:t>.化学工程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初试：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[1]《化工原理》（第二版），祁存谦、丁楠、吕树申，化学工业出版社，2009.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复试：</w:t>
      </w:r>
    </w:p>
    <w:p>
      <w:pPr>
        <w:spacing w:line="340" w:lineRule="exact"/>
        <w:ind w:left="480" w:hanging="480" w:hangingChars="200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[1]《无机化学》（第三版），曹锡章、宋天佑、王杏乔，武汉大学、吉林大学等编，</w:t>
      </w:r>
      <w:r>
        <w:rPr>
          <w:rFonts w:hint="eastAsia" w:ascii="仿宋_GB2312" w:hAnsi="仿宋_GB2312" w:eastAsia="仿宋_GB2312" w:cs="仿宋_GB2312"/>
          <w:sz w:val="24"/>
          <w:szCs w:val="24"/>
        </w:rPr>
        <w:t>高等教育</w:t>
      </w:r>
      <w:r>
        <w:rPr>
          <w:rFonts w:hint="eastAsia" w:ascii="仿宋_GB2312" w:hAnsi="仿宋_GB2312" w:eastAsia="仿宋_GB2312" w:cs="仿宋_GB2312"/>
          <w:sz w:val="24"/>
        </w:rPr>
        <w:t>出版社，2012.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[2]《有机化学》（五校合编第五版上、下册）李景宁，高等教育出版社，2011.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同等学力加试：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[1]《无机及分析化学》（第四版），南京大学，高等教育出版社，2006.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[2]《有机化学》（五校合编第五版上、下册）李景宁，高等教育出版社，2011.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008生物与地理科学学院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植物学、微生物学、生物化学与分子生物学专业、动物学</w:t>
      </w:r>
    </w:p>
    <w:p>
      <w:pPr>
        <w:numPr>
          <w:ilvl w:val="0"/>
          <w:numId w:val="0"/>
        </w:num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初试：</w:t>
      </w:r>
    </w:p>
    <w:p>
      <w:pPr>
        <w:numPr>
          <w:ilvl w:val="0"/>
          <w:numId w:val="5"/>
        </w:num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4"/>
          <w:szCs w:val="24"/>
        </w:rPr>
        <w:t>生物化学简明教程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24"/>
          <w:szCs w:val="24"/>
        </w:rPr>
        <w:t>第五版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24"/>
          <w:szCs w:val="24"/>
        </w:rPr>
        <w:t>张丽萍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杨建雄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高等教育出版社，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340" w:lineRule="exact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2015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</w:p>
    <w:p>
      <w:pPr>
        <w:numPr>
          <w:ilvl w:val="0"/>
          <w:numId w:val="0"/>
        </w:num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]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4"/>
          <w:szCs w:val="24"/>
        </w:rPr>
        <w:t>细胞生物学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24"/>
          <w:szCs w:val="24"/>
        </w:rPr>
        <w:t>(第四版)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翟中和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高等教育出版社，2011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</w:p>
    <w:p>
      <w:pPr>
        <w:numPr>
          <w:ilvl w:val="0"/>
          <w:numId w:val="0"/>
        </w:num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复试:</w:t>
      </w:r>
    </w:p>
    <w:p>
      <w:pPr>
        <w:numPr>
          <w:ilvl w:val="0"/>
          <w:numId w:val="0"/>
        </w:num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[1]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4"/>
          <w:szCs w:val="24"/>
        </w:rPr>
        <w:t>普通生物学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》，</w:t>
      </w:r>
      <w:r>
        <w:rPr>
          <w:rFonts w:hint="eastAsia" w:ascii="仿宋_GB2312" w:hAnsi="仿宋_GB2312" w:eastAsia="仿宋_GB2312" w:cs="仿宋_GB2312"/>
          <w:sz w:val="24"/>
          <w:szCs w:val="24"/>
        </w:rPr>
        <w:t>王元秀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化学工业出版社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24"/>
          <w:szCs w:val="24"/>
        </w:rPr>
        <w:t>2010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</w:p>
    <w:p>
      <w:pPr>
        <w:numPr>
          <w:ilvl w:val="0"/>
          <w:numId w:val="0"/>
        </w:numPr>
        <w:spacing w:line="340" w:lineRule="exact"/>
        <w:ind w:leftChars="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同等学力加试：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]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4"/>
          <w:szCs w:val="24"/>
        </w:rPr>
        <w:t>生物统计学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24"/>
          <w:szCs w:val="24"/>
        </w:rPr>
        <w:t>(第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24"/>
          <w:szCs w:val="24"/>
        </w:rPr>
        <w:t>版)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杜荣骞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高等教育出版社，2014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]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4"/>
          <w:szCs w:val="24"/>
        </w:rPr>
        <w:t>遗传学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》，</w:t>
      </w:r>
      <w:r>
        <w:rPr>
          <w:rFonts w:hint="eastAsia" w:ascii="仿宋_GB2312" w:hAnsi="仿宋_GB2312" w:eastAsia="仿宋_GB2312" w:cs="仿宋_GB2312"/>
          <w:sz w:val="24"/>
          <w:szCs w:val="24"/>
        </w:rPr>
        <w:t>刘庆昌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科学出版社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2010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学科教学（生物）专业</w:t>
      </w:r>
    </w:p>
    <w:p>
      <w:pPr>
        <w:numPr>
          <w:ilvl w:val="0"/>
          <w:numId w:val="0"/>
        </w:num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初试：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[1]《教育学》，王道俊、郭文安主编，人民教育出版社，2009.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[2]《简明中国教育史》，王炳照等编，北京师范大学出版社，2007.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[3]《外国教育史》，张斌贤主编，王晨副主编，教育科学出版社，2008.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[4]《教育心理学》（第二版），陈琦，刘儒德主编，高等教育出版社，2011.</w:t>
      </w:r>
    </w:p>
    <w:p>
      <w:pPr>
        <w:pStyle w:val="7"/>
        <w:numPr>
          <w:ilvl w:val="0"/>
          <w:numId w:val="0"/>
        </w:numPr>
        <w:spacing w:line="24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</w:rPr>
        <w:t>]《中学生物学教学论》第2版，刘恩山，高等教育出版社，2009.</w:t>
      </w:r>
    </w:p>
    <w:p>
      <w:pPr>
        <w:numPr>
          <w:ilvl w:val="0"/>
          <w:numId w:val="0"/>
        </w:num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复试:</w:t>
      </w:r>
    </w:p>
    <w:p>
      <w:pPr>
        <w:pStyle w:val="7"/>
        <w:numPr>
          <w:ilvl w:val="0"/>
          <w:numId w:val="0"/>
        </w:numPr>
        <w:spacing w:line="340" w:lineRule="exact"/>
        <w:ind w:left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[1]《普通生物学》第2版，顾德兴、张桂权，高等教育出版社，2004.</w:t>
      </w:r>
    </w:p>
    <w:p>
      <w:pPr>
        <w:pStyle w:val="7"/>
        <w:numPr>
          <w:ilvl w:val="0"/>
          <w:numId w:val="0"/>
        </w:numPr>
        <w:spacing w:line="340" w:lineRule="exact"/>
        <w:ind w:leftChars="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同等学力加试：</w:t>
      </w:r>
    </w:p>
    <w:p>
      <w:pPr>
        <w:pStyle w:val="7"/>
        <w:numPr>
          <w:ilvl w:val="0"/>
          <w:numId w:val="0"/>
        </w:numPr>
        <w:spacing w:line="340" w:lineRule="exact"/>
        <w:ind w:left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[1]</w:t>
      </w:r>
      <w:r>
        <w:rPr>
          <w:rFonts w:hint="eastAsia" w:ascii="仿宋_GB2312" w:hAnsi="仿宋_GB2312" w:eastAsia="仿宋_GB2312" w:cs="仿宋_GB2312"/>
          <w:sz w:val="24"/>
          <w:szCs w:val="24"/>
        </w:rPr>
        <w:t>《人体解剖生理学》第2版，左明雪，高等教育出版社，2009.</w:t>
      </w:r>
    </w:p>
    <w:p>
      <w:pPr>
        <w:pStyle w:val="7"/>
        <w:numPr>
          <w:ilvl w:val="0"/>
          <w:numId w:val="0"/>
        </w:numPr>
        <w:spacing w:line="340" w:lineRule="exact"/>
        <w:ind w:leftChars="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]《普通遗传学》第2版，杨业华，高等教育出版社，2006.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009艺术学院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1.学科教学（美术）专业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24"/>
          <w:szCs w:val="24"/>
        </w:rPr>
        <w:t>初试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[1]《教育学》，王道俊、郭文安主编，人民教育出版社，2009.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[2]《简明中国教育史》，王炳照等编，北京师范大学出版社，2007.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[3]《外国教育史》，张斌贤主编，王晨副主编，教育科学出版社，2008.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[4]《教育心理学》（第二版），陈琦，刘儒德主编，高等教育出版社，2011.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</w:rPr>
        <w:t>]《美术概论》，邹跃进，高等教育出版社，2011.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24"/>
          <w:szCs w:val="24"/>
        </w:rPr>
        <w:t>复试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ascii="仿宋_GB2312" w:hAnsi="仿宋_GB2312" w:eastAsia="仿宋_GB2312" w:cs="仿宋_GB2312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]《美术教学论》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王大根，华东师范大学出版社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2000.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ascii="仿宋_GB2312" w:hAnsi="仿宋_GB2312" w:eastAsia="仿宋_GB2312" w:cs="仿宋_GB2312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]《美术教育学》，尹少淳，高等教育出版社，2009.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eastAsia="仿宋_GB2312" w:cs="Calibri"/>
          <w:b/>
          <w:bCs/>
          <w:sz w:val="24"/>
          <w:szCs w:val="24"/>
        </w:rPr>
        <w:t>同等学</w:t>
      </w:r>
      <w:r>
        <w:rPr>
          <w:rFonts w:hint="eastAsia" w:eastAsia="仿宋_GB2312" w:cs="Calibri"/>
          <w:b/>
          <w:bCs/>
          <w:sz w:val="24"/>
          <w:szCs w:val="24"/>
          <w:lang w:eastAsia="zh-CN"/>
        </w:rPr>
        <w:t>力</w:t>
      </w:r>
      <w:r>
        <w:rPr>
          <w:rFonts w:eastAsia="仿宋_GB2312" w:cs="Calibri"/>
          <w:b/>
          <w:bCs/>
          <w:sz w:val="24"/>
          <w:szCs w:val="24"/>
        </w:rPr>
        <w:t>加试</w:t>
      </w:r>
      <w:r>
        <w:rPr>
          <w:rFonts w:hint="eastAsia" w:eastAsia="仿宋_GB2312" w:cs="Calibri"/>
          <w:b/>
          <w:bCs/>
          <w:sz w:val="24"/>
          <w:szCs w:val="24"/>
          <w:lang w:eastAsia="zh-CN"/>
        </w:rPr>
        <w:t>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ascii="仿宋_GB2312" w:hAnsi="仿宋_GB2312" w:eastAsia="仿宋_GB2312" w:cs="仿宋_GB2312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]《中国美术教育史》，汪洋，合肥工业大学出版社，2013.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ascii="仿宋_GB2312" w:hAnsi="仿宋_GB2312" w:eastAsia="仿宋_GB2312" w:cs="仿宋_GB2312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]《外国教育史》，张斌贤主编，王晨副主编，教育科学出版社，2008.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ascii="仿宋_GB2312" w:hAnsi="仿宋_GB2312" w:eastAsia="仿宋_GB2312" w:cs="仿宋_GB2312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]《西方美术教育史》，孙志宜、付琳，合肥工业大学出版社，2014.</w:t>
      </w:r>
    </w:p>
    <w:p>
      <w:pPr>
        <w:spacing w:line="340" w:lineRule="exact"/>
        <w:rPr>
          <w:rFonts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2.学科教学（音乐）专业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24"/>
          <w:szCs w:val="24"/>
        </w:rPr>
        <w:t>初试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[1]《教育学》，王道俊、郭文安主编，人民教育出版社，2009.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[2]《简明中国教育史》，王炳照等编，北京师范大学出版社，2007.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[3]《外国教育史》，张斌贤主编，王晨副主编，教育科学出版社，2008.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[4]《教育心理学》（第二版），陈琦，刘儒德主编，高等教育出版社，2011.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</w:rPr>
        <w:t>]《音乐学概论》，俞人豪著，人民音乐出版社，2004.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24"/>
          <w:szCs w:val="24"/>
        </w:rPr>
        <w:t>复试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[1]《音乐课程与教学论》，尹爱青著，东北师范大学出版社，2006.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[2]《音乐教育科学研究方法》，马达著，上海音乐出版社，2005.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24"/>
          <w:szCs w:val="24"/>
        </w:rPr>
        <w:t>同等学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力</w:t>
      </w:r>
      <w:r>
        <w:rPr>
          <w:rFonts w:ascii="仿宋_GB2312" w:hAnsi="仿宋_GB2312" w:eastAsia="仿宋_GB2312" w:cs="仿宋_GB2312"/>
          <w:b/>
          <w:bCs/>
          <w:sz w:val="24"/>
          <w:szCs w:val="24"/>
        </w:rPr>
        <w:t>加试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[1]《外国教育史》，张斌贤主编，王晨副主编，教育科学出版社，2008.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[2]《中国音乐史简明教程》，刘再生，上海音乐出版社，2006.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[3]《西方音乐通史》，于润洋，上海音乐学院出版社，2001.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spacing w:line="340" w:lineRule="exact"/>
        <w:jc w:val="left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010马克思主义学院</w:t>
      </w:r>
    </w:p>
    <w:p>
      <w:pPr>
        <w:spacing w:line="340" w:lineRule="exac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1.学科教学（思政）专业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/>
        </w:rPr>
        <w:t>初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[1]《教育学》，王道俊、郭文安主编，人民教育出版社，2009.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[2]《简明中国教育史》，王炳照等编，北京师范大学出版社，2007.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[3]《外国教育史》，张斌贤主编，王晨副主编，教育科学出版社，2008.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[4]《教育心理学》（第二版），陈琦，刘儒德主编，高等教育出版社，2011.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</w:rPr>
        <w:t>]</w:t>
      </w:r>
      <w:r>
        <w:rPr>
          <w:rFonts w:hint="default" w:ascii="仿宋_GB2312" w:hAnsi="仿宋_GB2312" w:eastAsia="仿宋_GB2312" w:cs="仿宋_GB2312"/>
          <w:sz w:val="24"/>
          <w:szCs w:val="24"/>
        </w:rPr>
        <w:t>《思想政治学科教学新论》，刘强，高等教育出版社，2009.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default" w:ascii="仿宋_GB2312" w:hAnsi="仿宋_GB2312" w:eastAsia="仿宋_GB2312" w:cs="仿宋_GB2312"/>
          <w:b/>
          <w:bCs/>
          <w:sz w:val="24"/>
          <w:szCs w:val="24"/>
        </w:rPr>
        <w:t>复试：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default" w:ascii="仿宋_GB2312" w:hAnsi="仿宋_GB2312" w:eastAsia="仿宋_GB2312" w:cs="仿宋_GB2312"/>
          <w:sz w:val="24"/>
          <w:szCs w:val="24"/>
        </w:rPr>
        <w:t>[1]《思想政治教育学原理》，郑永廷，高等教育出版社，2016.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同等学力加试：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[1]《马克思主义基本原理概论》，本书编写组，2018.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[2]《毛泽东思想和中国特色社会主义理论体系概论》，本书编写组，2018.</w:t>
      </w:r>
    </w:p>
    <w:p>
      <w:pPr>
        <w:spacing w:line="360" w:lineRule="exact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011体育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eastAsia="zh-CN"/>
        </w:rPr>
        <w:t>学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体育教学专业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初试：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[1]</w:t>
      </w:r>
      <w:r>
        <w:rPr>
          <w:rFonts w:hint="eastAsia" w:ascii="仿宋_GB2312" w:hAnsi="仿宋_GB2312" w:eastAsia="仿宋_GB2312" w:cs="仿宋_GB2312"/>
          <w:sz w:val="24"/>
          <w:szCs w:val="24"/>
        </w:rPr>
        <w:t>《学校体育学》（第三版），潘绍伟、于可红，高等教育出版社,2015.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[2]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《运动生理学》（第三版），邓树勋等，高等教育出版社,2015.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[3]</w:t>
      </w:r>
      <w:r>
        <w:rPr>
          <w:rFonts w:hint="eastAsia" w:ascii="仿宋_GB2312" w:hAnsi="仿宋_GB2312" w:eastAsia="仿宋_GB2312" w:cs="仿宋_GB2312"/>
          <w:sz w:val="24"/>
          <w:szCs w:val="24"/>
        </w:rPr>
        <w:t>《运动训练学》（第二版），田麦久，高等教育出版社，20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24"/>
          <w:szCs w:val="24"/>
        </w:rPr>
        <w:t>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复试：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[1]</w:t>
      </w:r>
      <w:r>
        <w:rPr>
          <w:rFonts w:hint="eastAsia" w:ascii="仿宋_GB2312" w:hAnsi="仿宋_GB2312" w:eastAsia="仿宋_GB2312" w:cs="仿宋_GB2312"/>
          <w:sz w:val="24"/>
          <w:szCs w:val="24"/>
        </w:rPr>
        <w:t>《运动解剖学》（第三版），李世昌，高等教育出版社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2015.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同等学力加试：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[1]</w:t>
      </w:r>
      <w:r>
        <w:rPr>
          <w:rFonts w:hint="eastAsia" w:ascii="仿宋_GB2312" w:hAnsi="仿宋_GB2312" w:eastAsia="仿宋_GB2312" w:cs="仿宋_GB2312"/>
          <w:sz w:val="24"/>
          <w:szCs w:val="24"/>
        </w:rPr>
        <w:t>《体育概论》（第二版），杨文轩、陈琦，高等教育出版社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2013.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[2]</w:t>
      </w:r>
      <w:r>
        <w:rPr>
          <w:rFonts w:hint="eastAsia" w:ascii="仿宋_GB2312" w:hAnsi="仿宋_GB2312" w:eastAsia="仿宋_GB2312" w:cs="仿宋_GB2312"/>
          <w:sz w:val="24"/>
          <w:szCs w:val="24"/>
        </w:rPr>
        <w:t>《体育科学研究方法》（第三版），黄汉生，高等教育出版社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2015.</w:t>
      </w:r>
    </w:p>
    <w:p>
      <w:pPr>
        <w:spacing w:line="36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012外国语学院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学科教学（英语）专业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初试：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[1]《教育学》，王道俊、郭文安主编，人民教育出版社，2009.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[2]《简明中国教育史》，王炳照等编，北京师范大学出版社，2007.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[3]《外国教育史》，张斌贤主编，王晨副主编，教育科学出版社，2008.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[4]《教育心理学》（第二版），陈琦，刘儒德主编，高等教育出版社，2011.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4"/>
          <w:szCs w:val="24"/>
        </w:rPr>
        <w:t>]《英语教学法教程》（第二版），王蔷，高等教育出版社，2006.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复试：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[1]《语言学教程》，胡壮麟，北京大学出版社，2015.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同等学力加试：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[1]《实用翻译教程（英汉互译）》，冯庆华，上海外语教育出版社，2000.</w:t>
      </w:r>
    </w:p>
    <w:p>
      <w:pPr>
        <w:spacing w:line="340" w:lineRule="exact"/>
        <w:ind w:left="480" w:hanging="480" w:hangingChars="20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[2]《英语写作手册（英文版）》（第三版），丁往道等，外语教学与研究出版社，2009.</w:t>
      </w:r>
    </w:p>
    <w:p>
      <w:pPr>
        <w:spacing w:line="220" w:lineRule="atLeast"/>
        <w:rPr>
          <w:rFonts w:hint="eastAsia" w:asciiTheme="minorEastAsia" w:hAnsiTheme="minorEastAsia" w:eastAsia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013法学院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lang w:val="en-US" w:eastAsia="zh-CN"/>
        </w:rPr>
        <w:t>1.法学理论、宪法学与行政法学、经济法学、国际法学专业</w:t>
      </w:r>
    </w:p>
    <w:p>
      <w:pPr>
        <w:spacing w:line="340" w:lineRule="exact"/>
        <w:jc w:val="left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初试：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[1]《法理学》(第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24"/>
          <w:szCs w:val="24"/>
        </w:rPr>
        <w:t>版），张文显主编，高等教育出版社，201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4"/>
          <w:szCs w:val="24"/>
        </w:rPr>
        <w:t>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[2]《宪法学》，韩大元主编，高等教育出版社，2017.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[3]《民法学》，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民法学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编写组</w:t>
      </w:r>
      <w:r>
        <w:rPr>
          <w:rFonts w:hint="eastAsia" w:ascii="仿宋_GB2312" w:hAnsi="仿宋_GB2312" w:eastAsia="仿宋_GB2312" w:cs="仿宋_GB2312"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高等教育</w:t>
      </w:r>
      <w:r>
        <w:rPr>
          <w:rFonts w:hint="eastAsia" w:ascii="仿宋_GB2312" w:hAnsi="仿宋_GB2312" w:eastAsia="仿宋_GB2312" w:cs="仿宋_GB2312"/>
          <w:sz w:val="24"/>
          <w:szCs w:val="24"/>
        </w:rPr>
        <w:t>出版社，201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4"/>
          <w:szCs w:val="24"/>
        </w:rPr>
        <w:t>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[4]《刑法学》，高铭暄、马克昌主编，北京大学出版社，2016.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复试：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[1]《法理学》(第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24"/>
          <w:szCs w:val="24"/>
        </w:rPr>
        <w:t>版），张文显主编，高等教育出版社，201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4"/>
          <w:szCs w:val="24"/>
        </w:rPr>
        <w:t>.</w:t>
      </w:r>
    </w:p>
    <w:p>
      <w:pPr>
        <w:spacing w:line="340" w:lineRule="exact"/>
        <w:ind w:left="480" w:hanging="480" w:hangingChars="200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[2]《行政法与行政诉讼法》，《行政法与行政诉讼法》编写组，高等教育出版社，2017.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[3]《经济法学》，《经济法学》编写组，高等教育出版社，2016.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[4]《国际公法学》，《国际公法学》编写组，高等教育出版社，2017.</w:t>
      </w:r>
    </w:p>
    <w:p>
      <w:pPr>
        <w:spacing w:line="340" w:lineRule="exact"/>
        <w:jc w:val="left"/>
        <w:rPr>
          <w:rFonts w:hint="default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同等学力加试：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]《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民事诉讼</w:t>
      </w:r>
      <w:r>
        <w:rPr>
          <w:rFonts w:hint="eastAsia" w:ascii="仿宋_GB2312" w:hAnsi="仿宋_GB2312" w:eastAsia="仿宋_GB2312" w:cs="仿宋_GB2312"/>
          <w:sz w:val="24"/>
          <w:szCs w:val="24"/>
        </w:rPr>
        <w:t>法学》，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李浩</w:t>
      </w:r>
      <w:r>
        <w:rPr>
          <w:rFonts w:hint="eastAsia" w:ascii="仿宋_GB2312" w:hAnsi="仿宋_GB2312" w:eastAsia="仿宋_GB2312" w:cs="仿宋_GB2312"/>
          <w:sz w:val="24"/>
          <w:szCs w:val="24"/>
        </w:rPr>
        <w:t>著，法律出版社，201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4"/>
          <w:szCs w:val="24"/>
        </w:rPr>
        <w:t>.</w:t>
      </w:r>
    </w:p>
    <w:p>
      <w:pPr>
        <w:spacing w:line="340" w:lineRule="exact"/>
        <w:jc w:val="left"/>
      </w:pPr>
      <w:r>
        <w:rPr>
          <w:rFonts w:hint="eastAsia" w:ascii="仿宋_GB2312" w:hAnsi="仿宋_GB2312" w:eastAsia="仿宋_GB2312" w:cs="仿宋_GB2312"/>
          <w:sz w:val="24"/>
          <w:szCs w:val="24"/>
        </w:rPr>
        <w:t>[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]《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刑事诉讼</w:t>
      </w:r>
      <w:r>
        <w:rPr>
          <w:rFonts w:hint="eastAsia" w:ascii="仿宋_GB2312" w:hAnsi="仿宋_GB2312" w:eastAsia="仿宋_GB2312" w:cs="仿宋_GB2312"/>
          <w:sz w:val="24"/>
          <w:szCs w:val="24"/>
        </w:rPr>
        <w:t>法学》，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《刑事诉讼法学》编写组</w:t>
      </w:r>
      <w:r>
        <w:rPr>
          <w:rFonts w:hint="eastAsia" w:ascii="仿宋_GB2312" w:hAnsi="仿宋_GB2312" w:eastAsia="仿宋_GB2312" w:cs="仿宋_GB2312"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高等教育出版社</w:t>
      </w:r>
      <w:r>
        <w:rPr>
          <w:rFonts w:hint="eastAsia" w:ascii="仿宋_GB2312" w:hAnsi="仿宋_GB2312" w:eastAsia="仿宋_GB2312" w:cs="仿宋_GB2312"/>
          <w:sz w:val="24"/>
          <w:szCs w:val="24"/>
        </w:rPr>
        <w:t>，201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4"/>
          <w:szCs w:val="24"/>
        </w:rPr>
        <w:t>.</w:t>
      </w:r>
    </w:p>
    <w:p>
      <w:pPr>
        <w:spacing w:line="340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CBC0"/>
    <w:multiLevelType w:val="singleLevel"/>
    <w:tmpl w:val="17B8CBC0"/>
    <w:lvl w:ilvl="0" w:tentative="0">
      <w:start w:val="3"/>
      <w:numFmt w:val="decimal"/>
      <w:lvlText w:val="[%1]"/>
      <w:lvlJc w:val="left"/>
      <w:pPr>
        <w:tabs>
          <w:tab w:val="left" w:pos="312"/>
        </w:tabs>
      </w:pPr>
    </w:lvl>
  </w:abstractNum>
  <w:abstractNum w:abstractNumId="1">
    <w:nsid w:val="4568DDBC"/>
    <w:multiLevelType w:val="singleLevel"/>
    <w:tmpl w:val="4568DDBC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abstractNum w:abstractNumId="2">
    <w:nsid w:val="5011DC5B"/>
    <w:multiLevelType w:val="multilevel"/>
    <w:tmpl w:val="5011DC5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ED22CC"/>
    <w:multiLevelType w:val="multilevel"/>
    <w:tmpl w:val="52ED22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1BA1283"/>
    <w:multiLevelType w:val="singleLevel"/>
    <w:tmpl w:val="71BA1283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E47EC"/>
    <w:rsid w:val="029944C0"/>
    <w:rsid w:val="040C0A0D"/>
    <w:rsid w:val="04AA2EF4"/>
    <w:rsid w:val="06C704B8"/>
    <w:rsid w:val="08BF7EBA"/>
    <w:rsid w:val="0CD3293E"/>
    <w:rsid w:val="11EA48F4"/>
    <w:rsid w:val="18DF514A"/>
    <w:rsid w:val="1C897851"/>
    <w:rsid w:val="1D090E02"/>
    <w:rsid w:val="1E4A526B"/>
    <w:rsid w:val="1FCB6A9B"/>
    <w:rsid w:val="2041530F"/>
    <w:rsid w:val="20BF049D"/>
    <w:rsid w:val="214B6EEE"/>
    <w:rsid w:val="22064565"/>
    <w:rsid w:val="239C5EED"/>
    <w:rsid w:val="25BA15E9"/>
    <w:rsid w:val="27485F0A"/>
    <w:rsid w:val="2B4D5658"/>
    <w:rsid w:val="2C877AAA"/>
    <w:rsid w:val="2D672820"/>
    <w:rsid w:val="2DFC792A"/>
    <w:rsid w:val="2F6D6CB2"/>
    <w:rsid w:val="34CD348A"/>
    <w:rsid w:val="364967BB"/>
    <w:rsid w:val="36DA35FD"/>
    <w:rsid w:val="39F84D4D"/>
    <w:rsid w:val="3B3E354E"/>
    <w:rsid w:val="3CF13E2D"/>
    <w:rsid w:val="3D2E54A6"/>
    <w:rsid w:val="3DC01D71"/>
    <w:rsid w:val="447F601A"/>
    <w:rsid w:val="44E73186"/>
    <w:rsid w:val="45091D7E"/>
    <w:rsid w:val="461379B3"/>
    <w:rsid w:val="49E94A65"/>
    <w:rsid w:val="4F936555"/>
    <w:rsid w:val="50D87054"/>
    <w:rsid w:val="516C6E3E"/>
    <w:rsid w:val="53770B9A"/>
    <w:rsid w:val="548B4DBA"/>
    <w:rsid w:val="597E7DC6"/>
    <w:rsid w:val="5BFA0368"/>
    <w:rsid w:val="5CBE4200"/>
    <w:rsid w:val="5CEE62B1"/>
    <w:rsid w:val="627C1514"/>
    <w:rsid w:val="62D42B05"/>
    <w:rsid w:val="62D907B0"/>
    <w:rsid w:val="63B44BA5"/>
    <w:rsid w:val="63F27068"/>
    <w:rsid w:val="647B317C"/>
    <w:rsid w:val="651E1AB8"/>
    <w:rsid w:val="673F0D38"/>
    <w:rsid w:val="6817494D"/>
    <w:rsid w:val="6942354E"/>
    <w:rsid w:val="6A1E1AF8"/>
    <w:rsid w:val="6B2C61F4"/>
    <w:rsid w:val="6CF9235D"/>
    <w:rsid w:val="739756E8"/>
    <w:rsid w:val="73E83616"/>
    <w:rsid w:val="74676EC2"/>
    <w:rsid w:val="751B388F"/>
    <w:rsid w:val="759B1B5B"/>
    <w:rsid w:val="79462FA9"/>
    <w:rsid w:val="7B7225DC"/>
    <w:rsid w:val="7D82268D"/>
    <w:rsid w:val="7E847624"/>
    <w:rsid w:val="7F5058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2019-09-07T03:54:59Z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