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C97" w:rsidRPr="00A77C97" w:rsidRDefault="00A77C97" w:rsidP="00A77C97">
      <w:pPr>
        <w:widowControl/>
        <w:shd w:val="clear" w:color="auto" w:fill="FFFFFF"/>
        <w:spacing w:after="195"/>
        <w:jc w:val="center"/>
        <w:outlineLvl w:val="0"/>
        <w:rPr>
          <w:rFonts w:ascii="Helvetica" w:eastAsia="宋体" w:hAnsi="Helvetica" w:cs="宋体"/>
          <w:b/>
          <w:bCs/>
          <w:color w:val="444444"/>
          <w:kern w:val="36"/>
          <w:sz w:val="26"/>
          <w:szCs w:val="26"/>
        </w:rPr>
      </w:pPr>
      <w:r>
        <w:rPr>
          <w:rFonts w:ascii="Helvetica" w:eastAsia="宋体" w:hAnsi="Helvetica" w:cs="宋体" w:hint="eastAsia"/>
          <w:b/>
          <w:bCs/>
          <w:color w:val="444444"/>
          <w:kern w:val="36"/>
          <w:sz w:val="26"/>
          <w:szCs w:val="26"/>
        </w:rPr>
        <w:t>曲阜</w:t>
      </w:r>
      <w:r>
        <w:rPr>
          <w:rFonts w:ascii="Helvetica" w:eastAsia="宋体" w:hAnsi="Helvetica" w:cs="宋体"/>
          <w:b/>
          <w:bCs/>
          <w:color w:val="444444"/>
          <w:kern w:val="36"/>
          <w:sz w:val="26"/>
          <w:szCs w:val="26"/>
        </w:rPr>
        <w:t>师范大学</w:t>
      </w:r>
      <w:r w:rsidRPr="00A77C97">
        <w:rPr>
          <w:rFonts w:ascii="Helvetica" w:eastAsia="宋体" w:hAnsi="Helvetica" w:cs="宋体"/>
          <w:b/>
          <w:bCs/>
          <w:color w:val="444444"/>
          <w:kern w:val="36"/>
          <w:sz w:val="26"/>
          <w:szCs w:val="26"/>
        </w:rPr>
        <w:t>报考点（</w:t>
      </w:r>
      <w:r>
        <w:rPr>
          <w:rFonts w:ascii="Helvetica" w:eastAsia="宋体" w:hAnsi="Helvetica" w:cs="宋体"/>
          <w:b/>
          <w:bCs/>
          <w:color w:val="444444"/>
          <w:kern w:val="36"/>
          <w:sz w:val="26"/>
          <w:szCs w:val="26"/>
        </w:rPr>
        <w:t>37</w:t>
      </w:r>
      <w:r>
        <w:rPr>
          <w:rFonts w:ascii="Helvetica" w:eastAsia="宋体" w:hAnsi="Helvetica" w:cs="宋体" w:hint="eastAsia"/>
          <w:b/>
          <w:bCs/>
          <w:color w:val="444444"/>
          <w:kern w:val="36"/>
          <w:sz w:val="26"/>
          <w:szCs w:val="26"/>
        </w:rPr>
        <w:t>70</w:t>
      </w:r>
      <w:r w:rsidRPr="00A77C97">
        <w:rPr>
          <w:rFonts w:ascii="Helvetica" w:eastAsia="宋体" w:hAnsi="Helvetica" w:cs="宋体"/>
          <w:b/>
          <w:bCs/>
          <w:color w:val="444444"/>
          <w:kern w:val="36"/>
          <w:sz w:val="26"/>
          <w:szCs w:val="26"/>
        </w:rPr>
        <w:t>）网上信息确认上传材料要求</w:t>
      </w:r>
    </w:p>
    <w:p w:rsidR="00A77C97" w:rsidRPr="00A77C97" w:rsidRDefault="005F72FA" w:rsidP="00A77C97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曲阜师范大学</w:t>
      </w:r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报考点（网上报名序号前四位为：</w:t>
      </w:r>
      <w:r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3770</w:t>
      </w:r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）全国硕士研究生招生考试信息确认采用网上确认方式，所有考生均须上传下列第一</w:t>
      </w:r>
      <w:r w:rsidR="001D796F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项</w:t>
      </w:r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规定的确认材料图片，并须根据有关报考要求和个人真实情况如实上传第</w:t>
      </w:r>
      <w:r w:rsidR="00CD7E14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二</w:t>
      </w:r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至第</w:t>
      </w:r>
      <w:r w:rsidR="00E62B46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八</w:t>
      </w:r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项所规定的确认材料图片。</w:t>
      </w:r>
    </w:p>
    <w:p w:rsidR="00A77C97" w:rsidRPr="00A77C97" w:rsidRDefault="00A77C97" w:rsidP="00A77C97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特别提醒：考生提交材料务必真实、有效，并符合标准要求。因提供虚假材料，后期不能考试、录取的责任由考生本人承担。</w:t>
      </w:r>
    </w:p>
    <w:p w:rsidR="00A77C97" w:rsidRPr="00A77C97" w:rsidRDefault="00A77C97" w:rsidP="00A77C97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对考生提供的无法清晰、准确辨识的材料图片，不能通过审核的，须根据系统提示重新提交或到现场审核。</w:t>
      </w:r>
    </w:p>
    <w:p w:rsidR="00A77C97" w:rsidRPr="00A77C97" w:rsidRDefault="00A77C97" w:rsidP="00A77C97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考生须上传的材料图片及具体要求如下：</w:t>
      </w:r>
    </w:p>
    <w:p w:rsidR="008E2D07" w:rsidRPr="00DF28D6" w:rsidRDefault="00FF3E24" w:rsidP="00DF28D6">
      <w:pPr>
        <w:widowControl/>
        <w:ind w:firstLineChars="200" w:firstLine="542"/>
        <w:jc w:val="left"/>
        <w:rPr>
          <w:rFonts w:ascii="仿宋" w:eastAsia="仿宋" w:hAnsi="仿宋" w:cs="宋体"/>
          <w:b/>
          <w:color w:val="333333"/>
          <w:kern w:val="0"/>
          <w:sz w:val="27"/>
          <w:szCs w:val="27"/>
        </w:rPr>
      </w:pPr>
      <w:r w:rsidRPr="00DF28D6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一、</w:t>
      </w:r>
      <w:r w:rsidR="008E2D07" w:rsidRPr="00DF28D6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所有考生都需要上传的材料：</w:t>
      </w:r>
    </w:p>
    <w:p w:rsidR="00A77C97" w:rsidRPr="008E2D07" w:rsidRDefault="009666C9" w:rsidP="00473BB1">
      <w:pPr>
        <w:widowControl/>
        <w:ind w:firstLineChars="196" w:firstLine="531"/>
        <w:jc w:val="left"/>
        <w:rPr>
          <w:rFonts w:ascii="仿宋" w:eastAsia="仿宋" w:hAnsi="仿宋" w:cs="Calibri"/>
          <w:b/>
          <w:color w:val="000000"/>
          <w:kern w:val="0"/>
          <w:sz w:val="27"/>
          <w:szCs w:val="27"/>
        </w:rPr>
      </w:pPr>
      <w:r>
        <w:rPr>
          <w:rFonts w:ascii="仿宋" w:eastAsia="仿宋" w:hAnsi="仿宋" w:cs="Calibri" w:hint="eastAsia"/>
          <w:b/>
          <w:color w:val="000000"/>
          <w:kern w:val="0"/>
          <w:sz w:val="27"/>
          <w:szCs w:val="27"/>
        </w:rPr>
        <w:t>（一）</w:t>
      </w:r>
      <w:r w:rsidR="00A77C97" w:rsidRPr="008E2D07">
        <w:rPr>
          <w:rFonts w:ascii="仿宋" w:eastAsia="仿宋" w:hAnsi="仿宋" w:cs="Calibri" w:hint="eastAsia"/>
          <w:b/>
          <w:color w:val="000000"/>
          <w:kern w:val="0"/>
          <w:sz w:val="27"/>
          <w:szCs w:val="27"/>
        </w:rPr>
        <w:t>彩色电子证件照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1.本人近三个月内正面、免冠、无妆、彩色电子证件照（白色背景，用于准考证照片）；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2.仅支持jpg或jpeg格式，建议大小不超过10M，宽高比例3:4；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3.坐姿端正，双眼自然睁开并平视，耳朵对称，左右肩膀平衡，头部和肩部要端正且不能过大或过小，需占整个照片的比例为2/3；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4.请不要化妆，不得佩戴眼镜、隐形眼镜、美瞳拍照；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5.照明光线均匀，脸部不能发光，无高光、光斑，无阴影、红眼等；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6.头发不得遮挡脸部或造成阴影，要露出五官；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7.能如实地反映本人近期相貌，照片内容要求真实有效，不得做任何修改（不得使用PS等照片编辑软件处理，不得用照片翻拍）；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lastRenderedPageBreak/>
        <w:t>8.请务必谨慎上传符合上述全部要求的照片，否则会影响审核。 </w:t>
      </w:r>
    </w:p>
    <w:p w:rsidR="00A77C97" w:rsidRPr="00A77C97" w:rsidRDefault="00A77C97" w:rsidP="005F72FA">
      <w:pPr>
        <w:widowControl/>
        <w:ind w:firstLine="532"/>
        <w:jc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rFonts w:ascii="Calibri" w:eastAsia="宋体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2858770" cy="4283710"/>
            <wp:effectExtent l="19050" t="0" r="0" b="0"/>
            <wp:docPr id="1" name="图片 1" descr="http://edu.qingdao.gov.cn/upload/191029165448130776/191029165730005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qingdao.gov.cn/upload/191029165448130776/19102916573000501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Pr="008E2D07" w:rsidRDefault="009666C9" w:rsidP="00473BB1">
      <w:pPr>
        <w:widowControl/>
        <w:ind w:firstLineChars="196" w:firstLine="531"/>
        <w:jc w:val="left"/>
        <w:rPr>
          <w:rFonts w:ascii="仿宋" w:eastAsia="仿宋" w:hAnsi="仿宋" w:cs="Calibri"/>
          <w:b/>
          <w:color w:val="000000"/>
          <w:kern w:val="0"/>
          <w:sz w:val="27"/>
          <w:szCs w:val="27"/>
        </w:rPr>
      </w:pPr>
      <w:r>
        <w:rPr>
          <w:rFonts w:ascii="仿宋" w:eastAsia="仿宋" w:hAnsi="仿宋" w:cs="Calibri" w:hint="eastAsia"/>
          <w:b/>
          <w:color w:val="000000"/>
          <w:kern w:val="0"/>
          <w:sz w:val="27"/>
          <w:szCs w:val="27"/>
        </w:rPr>
        <w:t>（二）</w:t>
      </w:r>
      <w:r w:rsidR="00A77C97" w:rsidRPr="008E2D07">
        <w:rPr>
          <w:rFonts w:ascii="仿宋" w:eastAsia="仿宋" w:hAnsi="仿宋" w:cs="Calibri" w:hint="eastAsia"/>
          <w:b/>
          <w:color w:val="000000"/>
          <w:kern w:val="0"/>
          <w:sz w:val="27"/>
          <w:szCs w:val="27"/>
        </w:rPr>
        <w:t>本人手持身份证照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1.拍摄时，手持本人身份证，将持证的手臂和上半身整个拍进照片，头部和肩部要端正，头发不得遮挡脸部或造成阴影，要露出五官；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2.仅支持jpg或jpeg格式，建议大小不超过10M；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3.确保身份证上的所有信息完整、清晰可见（避免被手指等遮挡）；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4.能如实地反映本人相貌，照片内容要求真实有效，不得做任何修改（不得使用PS等照片编辑软件处理）；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5.照明光线均匀，脸部不能发光，无高光、光斑，无阴影、红眼等；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6.请不要化妆，不得佩戴眼镜、隐形眼镜、美瞳拍照；</w:t>
      </w:r>
    </w:p>
    <w:p w:rsidR="00A77C97" w:rsidRPr="00A77C97" w:rsidRDefault="00A77C97" w:rsidP="000A6849">
      <w:pPr>
        <w:widowControl/>
        <w:ind w:firstLine="480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7.请务必谨慎上传符合上述全部要求的照片，否则会影响审核。</w:t>
      </w:r>
      <w:r w:rsidRPr="00A77C97">
        <w:rPr>
          <w:rFonts w:ascii="Calibri" w:eastAsia="宋体" w:hAnsi="Calibri" w:cs="Calibri"/>
          <w:color w:val="000000"/>
          <w:kern w:val="0"/>
          <w:szCs w:val="21"/>
        </w:rPr>
        <w:t> </w:t>
      </w:r>
    </w:p>
    <w:tbl>
      <w:tblPr>
        <w:tblW w:w="0" w:type="auto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</w:tblBorders>
        <w:tblCellMar>
          <w:left w:w="0" w:type="dxa"/>
          <w:right w:w="0" w:type="dxa"/>
        </w:tblCellMar>
        <w:tblLook w:val="04A0"/>
      </w:tblPr>
      <w:tblGrid>
        <w:gridCol w:w="6231"/>
        <w:gridCol w:w="2205"/>
      </w:tblGrid>
      <w:tr w:rsidR="00A77C97" w:rsidRPr="00A77C97" w:rsidTr="00A77C97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"/>
                <w:szCs w:val="17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"/>
                <w:szCs w:val="17"/>
              </w:rPr>
            </w:pPr>
          </w:p>
        </w:tc>
      </w:tr>
      <w:tr w:rsidR="00A77C97" w:rsidRPr="00A77C97" w:rsidTr="00A77C9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77C97" w:rsidRPr="00A77C97" w:rsidRDefault="005F72FA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/>
                <w:noProof/>
                <w:color w:val="424242"/>
                <w:kern w:val="0"/>
                <w:sz w:val="17"/>
                <w:szCs w:val="17"/>
              </w:rPr>
              <w:lastRenderedPageBreak/>
              <w:drawing>
                <wp:inline distT="0" distB="0" distL="0" distR="0">
                  <wp:extent cx="3855085" cy="2537460"/>
                  <wp:effectExtent l="19050" t="0" r="0" b="0"/>
                  <wp:docPr id="12" name="图片 2" descr="http://edu.qingdao.gov.cn/upload/191029165448130776/1910291657415527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du.qingdao.gov.cn/upload/191029165448130776/1910291657415527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085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77C97" w:rsidRPr="00A77C97" w:rsidRDefault="00A77C97" w:rsidP="005F72FA">
            <w:pPr>
              <w:widowControl/>
              <w:spacing w:line="389" w:lineRule="atLeast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</w:p>
        </w:tc>
      </w:tr>
    </w:tbl>
    <w:p w:rsidR="00A77C97" w:rsidRPr="008E2D07" w:rsidRDefault="009666C9" w:rsidP="00473BB1">
      <w:pPr>
        <w:widowControl/>
        <w:ind w:firstLineChars="196" w:firstLine="531"/>
        <w:jc w:val="left"/>
        <w:rPr>
          <w:rFonts w:ascii="Calibri" w:eastAsia="宋体" w:hAnsi="Calibri" w:cs="Calibri"/>
          <w:b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b/>
          <w:color w:val="000000"/>
          <w:kern w:val="0"/>
          <w:sz w:val="27"/>
          <w:szCs w:val="27"/>
        </w:rPr>
        <w:t>（三）</w:t>
      </w:r>
      <w:r w:rsidR="00A77C97" w:rsidRPr="008E2D07">
        <w:rPr>
          <w:rFonts w:ascii="仿宋" w:eastAsia="仿宋" w:hAnsi="仿宋" w:cs="Calibri" w:hint="eastAsia"/>
          <w:b/>
          <w:color w:val="000000"/>
          <w:kern w:val="0"/>
          <w:sz w:val="27"/>
          <w:szCs w:val="27"/>
        </w:rPr>
        <w:t>本人身份证原件正反面照</w:t>
      </w:r>
    </w:p>
    <w:p w:rsidR="00A77C97" w:rsidRPr="00A77C97" w:rsidRDefault="00A77C97" w:rsidP="00A77C97">
      <w:pPr>
        <w:widowControl/>
        <w:ind w:firstLine="532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分正、反面两张上传，请确保身份证边框完整，字迹清晰可见，亮度均匀。</w:t>
      </w:r>
    </w:p>
    <w:p w:rsidR="00A77C97" w:rsidRPr="00A77C97" w:rsidRDefault="00A77C97" w:rsidP="00A77C97">
      <w:pPr>
        <w:widowControl/>
        <w:ind w:firstLine="532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  <w:r>
        <w:rPr>
          <w:rFonts w:ascii="Calibri" w:eastAsia="宋体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3105785" cy="1936115"/>
            <wp:effectExtent l="19050" t="0" r="0" b="0"/>
            <wp:docPr id="3" name="图片 3" descr="http://edu.qingdao.gov.cn/upload/191029165448130776/191029165749677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.qingdao.gov.cn/upload/191029165448130776/19102916574967762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Pr="00A77C97" w:rsidRDefault="00A77C97" w:rsidP="00A77C97">
      <w:pPr>
        <w:widowControl/>
        <w:ind w:firstLine="532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  <w:r>
        <w:rPr>
          <w:rFonts w:ascii="Calibri" w:eastAsia="宋体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3105785" cy="1960880"/>
            <wp:effectExtent l="19050" t="0" r="0" b="0"/>
            <wp:docPr id="4" name="图片 4" descr="http://edu.qingdao.gov.cn/upload/191029165448130776/191029165756067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qingdao.gov.cn/upload/191029165448130776/1910291657560670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Pr="00A77C97" w:rsidRDefault="00A77C97" w:rsidP="00A77C97">
      <w:pPr>
        <w:widowControl/>
        <w:ind w:firstLine="532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特别提醒：证件照片要按照要求上传，严禁对照片进行修图，对证件照审核未通过的考生，须到现场进行审核。</w:t>
      </w:r>
    </w:p>
    <w:p w:rsidR="00FF085F" w:rsidRPr="00DF28D6" w:rsidRDefault="0078699C" w:rsidP="00DF28D6">
      <w:pPr>
        <w:widowControl/>
        <w:ind w:firstLineChars="200" w:firstLine="542"/>
        <w:jc w:val="left"/>
        <w:rPr>
          <w:rFonts w:ascii="仿宋" w:eastAsia="仿宋" w:hAnsi="仿宋" w:cs="宋体"/>
          <w:b/>
          <w:color w:val="333333"/>
          <w:kern w:val="0"/>
          <w:sz w:val="27"/>
          <w:szCs w:val="27"/>
        </w:rPr>
      </w:pPr>
      <w:r w:rsidRPr="00DF28D6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lastRenderedPageBreak/>
        <w:t>二、</w:t>
      </w:r>
      <w:r w:rsidR="00FF085F" w:rsidRPr="00DF28D6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全日制应届本科毕业考生</w:t>
      </w:r>
    </w:p>
    <w:p w:rsidR="00A77C97" w:rsidRPr="00FF085F" w:rsidRDefault="00A77C97" w:rsidP="00FF085F">
      <w:pPr>
        <w:pStyle w:val="a6"/>
        <w:widowControl/>
        <w:ind w:leftChars="64" w:left="134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FF08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驻</w:t>
      </w:r>
      <w:r w:rsidR="005F72FA" w:rsidRPr="00FF08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FF08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高校2020届全日制应届本科毕业考生（含“脱产”成人高校本科毕业生）须上传“中国高等教育学生信息网”的《教育部学籍在线验证报告》。</w:t>
      </w:r>
    </w:p>
    <w:p w:rsidR="00A77C97" w:rsidRPr="00A77C97" w:rsidRDefault="00A77C97" w:rsidP="00A77C97">
      <w:pPr>
        <w:widowControl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  <w:r>
        <w:rPr>
          <w:rFonts w:ascii="Calibri" w:eastAsia="仿宋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4761230" cy="5692140"/>
            <wp:effectExtent l="19050" t="0" r="1270" b="0"/>
            <wp:docPr id="5" name="图片 5" descr="http://edu.qingdao.gov.cn/upload/191029165448130776/191029165805677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.qingdao.gov.cn/upload/191029165448130776/19102916580567758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6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49" w:rsidRPr="00473BB1" w:rsidRDefault="000A6849" w:rsidP="000A6849">
      <w:pPr>
        <w:widowControl/>
        <w:ind w:firstLineChars="200" w:firstLine="542"/>
        <w:jc w:val="left"/>
        <w:rPr>
          <w:rFonts w:ascii="仿宋" w:eastAsia="仿宋" w:hAnsi="仿宋" w:cs="宋体"/>
          <w:b/>
          <w:color w:val="333333"/>
          <w:kern w:val="0"/>
          <w:sz w:val="27"/>
          <w:szCs w:val="27"/>
        </w:rPr>
      </w:pPr>
      <w:r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三</w:t>
      </w:r>
      <w:r w:rsidRPr="00473BB1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、往届</w:t>
      </w:r>
      <w:r w:rsidR="000B57C2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本专科</w:t>
      </w:r>
      <w:r w:rsidRPr="00473BB1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毕业生</w:t>
      </w:r>
    </w:p>
    <w:p w:rsidR="000A6849" w:rsidRPr="00A77C97" w:rsidRDefault="000A6849" w:rsidP="000A6849">
      <w:pPr>
        <w:widowControl/>
        <w:ind w:firstLineChars="196" w:firstLine="529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473BB1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济宁户籍考生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须上传（1）毕业证书（毕业证书丢失的提供“中国高等教育学生信息网”的《教育部学历证书电子注册备案表》或《中国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lastRenderedPageBreak/>
        <w:t>高等教育学历认证报告》）；（2）户口本首页、索引页及个人单页（集体户口仅提供首页及个人单页）。</w:t>
      </w:r>
    </w:p>
    <w:p w:rsidR="000A6849" w:rsidRPr="00A77C97" w:rsidRDefault="000A6849" w:rsidP="000A6849">
      <w:pPr>
        <w:widowControl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  <w:r>
        <w:rPr>
          <w:rFonts w:ascii="Calibri" w:eastAsia="仿宋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4761230" cy="3270250"/>
            <wp:effectExtent l="19050" t="0" r="1270" b="0"/>
            <wp:docPr id="17" name="图片 7" descr="http://edu.qingdao.gov.cn/upload/191029165448130776/191029165824646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.qingdao.gov.cn/upload/191029165448130776/19102916582464674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49" w:rsidRPr="00A77C97" w:rsidRDefault="000A6849" w:rsidP="000A6849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非</w:t>
      </w: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户籍考生须上传（1）毕业证书（毕业证书丢失的提供“中国高等教育学生信息网”的《教育部学历证书电子注册备案表》或《中国高等教育学历认证报告》）；（2）</w:t>
      </w: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市人力资源和社会保障局网站打印的用人单位为其缴纳的社保证明（</w:t>
      </w: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要求同第 三 条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）。</w:t>
      </w:r>
    </w:p>
    <w:p w:rsidR="00A77C97" w:rsidRPr="00DF28D6" w:rsidRDefault="00473BB1" w:rsidP="00DF28D6">
      <w:pPr>
        <w:widowControl/>
        <w:ind w:firstLineChars="200" w:firstLine="542"/>
        <w:jc w:val="left"/>
        <w:rPr>
          <w:rFonts w:ascii="仿宋" w:eastAsia="仿宋" w:hAnsi="仿宋" w:cs="宋体"/>
          <w:b/>
          <w:color w:val="333333"/>
          <w:kern w:val="0"/>
          <w:sz w:val="27"/>
          <w:szCs w:val="27"/>
        </w:rPr>
      </w:pPr>
      <w:r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四</w:t>
      </w:r>
      <w:r w:rsidR="008E2D07" w:rsidRPr="00DF28D6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、</w:t>
      </w:r>
      <w:r w:rsidR="00A77C97" w:rsidRPr="00DF28D6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应届非“脱产”成人高校本科毕业生</w:t>
      </w:r>
    </w:p>
    <w:p w:rsidR="00A77C97" w:rsidRDefault="007A545F" w:rsidP="007A545F">
      <w:pPr>
        <w:widowControl/>
        <w:ind w:firstLineChars="200" w:firstLine="540"/>
        <w:jc w:val="left"/>
        <w:rPr>
          <w:rFonts w:ascii="仿宋" w:eastAsia="仿宋" w:hAnsi="仿宋" w:cs="Calibri" w:hint="eastAsia"/>
          <w:color w:val="000000"/>
          <w:kern w:val="0"/>
          <w:sz w:val="27"/>
          <w:szCs w:val="27"/>
        </w:rPr>
      </w:pP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户籍考生须上传（1）“中国高等教育学生信息网”的《教育部学籍在线验证报告》；（2）户口本首页、索引页及个人单页（集体户口仅提供首页及个人单页）。</w:t>
      </w:r>
    </w:p>
    <w:p w:rsidR="00473BB1" w:rsidRDefault="00473BB1" w:rsidP="00473BB1">
      <w:pPr>
        <w:widowControl/>
        <w:ind w:firstLineChars="200" w:firstLine="420"/>
        <w:jc w:val="left"/>
        <w:rPr>
          <w:rFonts w:ascii="Calibri" w:eastAsia="仿宋" w:hAnsi="Calibri" w:cs="Calibri" w:hint="eastAsia"/>
          <w:color w:val="000000"/>
          <w:kern w:val="0"/>
          <w:szCs w:val="21"/>
        </w:rPr>
      </w:pPr>
      <w:r w:rsidRPr="00473BB1">
        <w:rPr>
          <w:rFonts w:ascii="Calibri" w:eastAsia="仿宋" w:hAnsi="Calibri" w:cs="Calibri"/>
          <w:color w:val="000000"/>
          <w:kern w:val="0"/>
          <w:szCs w:val="21"/>
        </w:rPr>
        <w:lastRenderedPageBreak/>
        <w:drawing>
          <wp:inline distT="0" distB="0" distL="0" distR="0">
            <wp:extent cx="5025390" cy="2001520"/>
            <wp:effectExtent l="19050" t="0" r="3810" b="0"/>
            <wp:docPr id="11" name="图片 1" descr="F:\2019-2020年招生\网上报名\3770考点\网上确认公告\图片\户口首页索引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2020年招生\网上报名\3770考点\网上确认公告\图片\户口首页索引页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B1" w:rsidRPr="00A77C97" w:rsidRDefault="00473BB1" w:rsidP="00473BB1">
      <w:pPr>
        <w:widowControl/>
        <w:ind w:firstLineChars="200" w:firstLine="42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473BB1">
        <w:rPr>
          <w:rFonts w:ascii="Calibri" w:eastAsia="仿宋" w:hAnsi="Calibri" w:cs="Calibri"/>
          <w:color w:val="000000"/>
          <w:kern w:val="0"/>
          <w:szCs w:val="21"/>
        </w:rPr>
        <w:drawing>
          <wp:inline distT="0" distB="0" distL="0" distR="0">
            <wp:extent cx="5025390" cy="4094480"/>
            <wp:effectExtent l="19050" t="0" r="3810" b="0"/>
            <wp:docPr id="15" name="图片 2" descr="F:\2019-2020年招生\网上报名\3770考点\网上确认公告\图片\个人单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2020年招生\网上报名\3770考点\网上确认公告\图片\个人单页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Default="00A77C97" w:rsidP="00DF28D6">
      <w:pPr>
        <w:widowControl/>
        <w:ind w:firstLineChars="200" w:firstLine="540"/>
        <w:jc w:val="left"/>
        <w:rPr>
          <w:rFonts w:ascii="仿宋" w:eastAsia="仿宋" w:hAnsi="仿宋" w:cs="Calibri"/>
          <w:color w:val="000000"/>
          <w:kern w:val="0"/>
          <w:sz w:val="27"/>
          <w:szCs w:val="27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非</w:t>
      </w:r>
      <w:r w:rsidR="007A54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户籍考生须上传（1）“中国高等教育学生信息网”的《教育部学籍在线验证报告》；（2）</w:t>
      </w:r>
      <w:r w:rsidR="007A54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市人力资源和社会保障局网站打印的用人单位为其缴纳的社保证明（缴纳期限至少涵盖报名确认期间）</w:t>
      </w:r>
      <w:r w:rsidR="0013659B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，社保证明材料</w:t>
      </w:r>
      <w:r w:rsidR="0032567C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中的</w:t>
      </w:r>
      <w:r w:rsidR="0032567C" w:rsidRPr="002F153F">
        <w:rPr>
          <w:rFonts w:ascii="仿宋" w:eastAsia="仿宋" w:hAnsi="仿宋" w:cs="Calibri" w:hint="eastAsia"/>
          <w:color w:val="FF0000"/>
          <w:kern w:val="0"/>
          <w:sz w:val="27"/>
          <w:szCs w:val="27"/>
        </w:rPr>
        <w:t>校验码及查询流水号</w:t>
      </w:r>
      <w:r w:rsidR="0032567C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请务必保证清晰</w:t>
      </w:r>
      <w:r w:rsidR="00B50DF3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可辨认</w:t>
      </w:r>
      <w:r w:rsidR="0032567C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，以便验证</w:t>
      </w:r>
      <w:r w:rsidR="00E32E50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。</w:t>
      </w:r>
    </w:p>
    <w:p w:rsidR="00D90241" w:rsidRDefault="00D90241" w:rsidP="00A77C97">
      <w:pPr>
        <w:widowControl/>
        <w:jc w:val="left"/>
        <w:rPr>
          <w:rFonts w:ascii="仿宋" w:eastAsia="仿宋" w:hAnsi="仿宋" w:cs="Calibri"/>
          <w:color w:val="000000"/>
          <w:kern w:val="0"/>
          <w:sz w:val="27"/>
          <w:szCs w:val="27"/>
        </w:rPr>
      </w:pPr>
      <w:r>
        <w:rPr>
          <w:rFonts w:ascii="仿宋" w:eastAsia="仿宋" w:hAnsi="仿宋" w:cs="Calibri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4923687" cy="3797392"/>
            <wp:effectExtent l="19050" t="0" r="0" b="0"/>
            <wp:docPr id="14" name="图片 13" descr="社保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社保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2726" cy="379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41" w:rsidRDefault="00D90241" w:rsidP="00A77C97">
      <w:pPr>
        <w:widowControl/>
        <w:jc w:val="left"/>
        <w:rPr>
          <w:rFonts w:ascii="仿宋" w:eastAsia="仿宋" w:hAnsi="仿宋" w:cs="Calibri"/>
          <w:color w:val="000000"/>
          <w:kern w:val="0"/>
          <w:sz w:val="27"/>
          <w:szCs w:val="27"/>
        </w:rPr>
      </w:pPr>
      <w:r>
        <w:rPr>
          <w:rFonts w:ascii="仿宋" w:eastAsia="仿宋" w:hAnsi="仿宋" w:cs="Calibri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4289373" cy="4132381"/>
            <wp:effectExtent l="19050" t="0" r="0" b="0"/>
            <wp:docPr id="16" name="图片 15" descr="社保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社保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413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97" w:rsidRPr="00473BB1" w:rsidRDefault="00473BB1" w:rsidP="00473BB1">
      <w:pPr>
        <w:widowControl/>
        <w:ind w:firstLineChars="200" w:firstLine="542"/>
        <w:jc w:val="left"/>
        <w:rPr>
          <w:rFonts w:ascii="仿宋" w:eastAsia="仿宋" w:hAnsi="仿宋" w:cs="宋体"/>
          <w:b/>
          <w:color w:val="333333"/>
          <w:kern w:val="0"/>
          <w:sz w:val="27"/>
          <w:szCs w:val="27"/>
        </w:rPr>
      </w:pPr>
      <w:r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五</w:t>
      </w:r>
      <w:r w:rsidR="00A77C97" w:rsidRPr="00473BB1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、尚未取得毕业证</w:t>
      </w:r>
      <w:r w:rsidRPr="00473BB1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（考生录取当年入学前必须取得国家承认的本科毕业证书，否则录取资格无效）</w:t>
      </w:r>
      <w:r w:rsidR="00A77C97" w:rsidRPr="00473BB1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的高等教育自学考试本科考生</w:t>
      </w:r>
    </w:p>
    <w:p w:rsidR="00AD5DEC" w:rsidRPr="00A77C97" w:rsidRDefault="0013659B" w:rsidP="00473BB1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lastRenderedPageBreak/>
        <w:t>济宁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户籍考生须上传（1）户口本首页、索引页及个人单页（集体户口仅提供首页及个人单页）；（2）证明自考生身份的材料：如准考证、成绩单等。</w:t>
      </w:r>
    </w:p>
    <w:p w:rsidR="00A77C97" w:rsidRPr="00A77C97" w:rsidRDefault="00A77C97" w:rsidP="00473BB1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非</w:t>
      </w:r>
      <w:r w:rsidR="0013659B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</w:t>
      </w:r>
      <w:r w:rsidR="00B41F48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市人力资源和社会保障局网站打印的用人单位为其缴纳的社保证明（</w:t>
      </w:r>
      <w:r w:rsidR="0013659B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 xml:space="preserve">要求同第 </w:t>
      </w:r>
      <w:r w:rsidR="008853DC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三</w:t>
      </w:r>
      <w:r w:rsidR="0013659B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 xml:space="preserve"> 条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）；（2）证明自考生身份的材料：如准考证、成绩单等。</w:t>
      </w:r>
    </w:p>
    <w:p w:rsidR="00A77C97" w:rsidRPr="00473BB1" w:rsidRDefault="00473BB1" w:rsidP="00473BB1">
      <w:pPr>
        <w:widowControl/>
        <w:ind w:firstLineChars="200" w:firstLine="542"/>
        <w:jc w:val="left"/>
        <w:rPr>
          <w:rFonts w:ascii="仿宋" w:eastAsia="仿宋" w:hAnsi="仿宋" w:cs="宋体"/>
          <w:b/>
          <w:color w:val="333333"/>
          <w:kern w:val="0"/>
          <w:sz w:val="27"/>
          <w:szCs w:val="27"/>
        </w:rPr>
      </w:pPr>
      <w:r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六、</w:t>
      </w:r>
      <w:r w:rsidR="00A77C97" w:rsidRPr="00473BB1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在境外获得学历证书的考生</w:t>
      </w:r>
    </w:p>
    <w:p w:rsidR="00A77C97" w:rsidRPr="00A77C97" w:rsidRDefault="007E77F7" w:rsidP="00473BB1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户籍考生须上传（1）户口本首页、索引页及个人单页（集体户口仅提供首页及个人单页）；（2）教育部留学服务中心出具的《国外学历学位认证书》。</w:t>
      </w:r>
    </w:p>
    <w:p w:rsidR="00A77C97" w:rsidRPr="00A77C97" w:rsidRDefault="00A77C97" w:rsidP="00473BB1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非</w:t>
      </w:r>
      <w:r w:rsidR="007E77F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</w:t>
      </w:r>
      <w:r w:rsidR="00B41F48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市人力资源和社会保障局网站打印的用人单位为其缴纳的社保证明（</w:t>
      </w:r>
      <w:r w:rsidR="007E77F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 xml:space="preserve">要求同第 </w:t>
      </w:r>
      <w:r w:rsidR="004778C4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三</w:t>
      </w:r>
      <w:r w:rsidR="007E77F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 xml:space="preserve"> 条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）；（2）教育部留学服务中心出具的《国外学历学位认证书》。</w:t>
      </w:r>
    </w:p>
    <w:p w:rsidR="00A77C97" w:rsidRPr="00A77C97" w:rsidRDefault="00A77C97" w:rsidP="00A77C97">
      <w:pPr>
        <w:widowControl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lastRenderedPageBreak/>
        <w:t>  </w:t>
      </w:r>
      <w:r>
        <w:rPr>
          <w:rFonts w:ascii="Calibri" w:eastAsia="仿宋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3813810" cy="5313680"/>
            <wp:effectExtent l="19050" t="0" r="0" b="0"/>
            <wp:docPr id="8" name="图片 8" descr="http://edu.qingdao.gov.cn/upload/191029165448130776/191029165831880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.qingdao.gov.cn/upload/191029165448130776/19102916583188024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531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Pr="00473BB1" w:rsidRDefault="00473BB1" w:rsidP="00473BB1">
      <w:pPr>
        <w:widowControl/>
        <w:ind w:firstLineChars="200" w:firstLine="542"/>
        <w:jc w:val="left"/>
        <w:rPr>
          <w:rFonts w:ascii="仿宋" w:eastAsia="仿宋" w:hAnsi="仿宋" w:cs="宋体"/>
          <w:b/>
          <w:color w:val="333333"/>
          <w:kern w:val="0"/>
          <w:sz w:val="27"/>
          <w:szCs w:val="27"/>
        </w:rPr>
      </w:pPr>
      <w:r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七、</w:t>
      </w:r>
      <w:r w:rsidR="00A77C97" w:rsidRPr="00473BB1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报考“退役大学生士兵专项硕士研究生招生计划”的考生</w:t>
      </w:r>
    </w:p>
    <w:p w:rsidR="00A77C97" w:rsidRPr="00A77C97" w:rsidRDefault="00F07A72" w:rsidP="00473BB1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除上述“二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-</w:t>
      </w: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六”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对应类别应提交的材料外，还须上传本人《入伍批准书》和《退出现役证》。</w:t>
      </w:r>
    </w:p>
    <w:p w:rsidR="00A77C97" w:rsidRPr="00A77C97" w:rsidRDefault="00A77C97" w:rsidP="00A77C97">
      <w:pPr>
        <w:widowControl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lastRenderedPageBreak/>
        <w:t> </w:t>
      </w:r>
      <w:r>
        <w:rPr>
          <w:rFonts w:ascii="Calibri" w:eastAsia="仿宋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3646788" cy="5115697"/>
            <wp:effectExtent l="19050" t="0" r="0" b="0"/>
            <wp:docPr id="9" name="图片 9" descr="http://edu.qingdao.gov.cn/upload/191029165448130776/191029165843692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.qingdao.gov.cn/upload/191029165448130776/19102916584369225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88" cy="511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D3" w:rsidRDefault="00A77C97" w:rsidP="00CD69D3">
      <w:pPr>
        <w:widowControl/>
        <w:ind w:leftChars="50" w:left="105" w:firstLineChars="200" w:firstLine="420"/>
        <w:jc w:val="left"/>
        <w:rPr>
          <w:rFonts w:ascii="仿宋" w:eastAsia="仿宋" w:hAnsi="仿宋" w:cs="Calibri" w:hint="eastAsia"/>
          <w:color w:val="000000"/>
          <w:kern w:val="0"/>
          <w:sz w:val="26"/>
          <w:szCs w:val="26"/>
        </w:rPr>
      </w:pPr>
      <w:r>
        <w:rPr>
          <w:rFonts w:ascii="Calibri" w:eastAsia="宋体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4761230" cy="2940685"/>
            <wp:effectExtent l="19050" t="0" r="1270" b="0"/>
            <wp:docPr id="10" name="图片 10" descr="http://edu.qingdao.gov.cn/upload/191029165448130776/191029165851864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.qingdao.gov.cn/upload/191029165448130776/19102916585186477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A72" w:rsidRDefault="00F07A72" w:rsidP="00F07A72">
      <w:pPr>
        <w:widowControl/>
        <w:ind w:leftChars="50" w:left="105" w:firstLineChars="200" w:firstLine="542"/>
        <w:jc w:val="left"/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</w:pPr>
      <w:r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八、</w:t>
      </w:r>
      <w:r w:rsidR="00A77C97" w:rsidRPr="00F07A72">
        <w:rPr>
          <w:rFonts w:ascii="仿宋" w:eastAsia="仿宋" w:hAnsi="仿宋" w:cs="宋体" w:hint="eastAsia"/>
          <w:b/>
          <w:color w:val="333333"/>
          <w:kern w:val="0"/>
          <w:sz w:val="27"/>
          <w:szCs w:val="27"/>
        </w:rPr>
        <w:t>现役军人考生</w:t>
      </w:r>
    </w:p>
    <w:p w:rsidR="00A77C97" w:rsidRPr="00A77C97" w:rsidRDefault="00591DEF" w:rsidP="00591DEF">
      <w:pPr>
        <w:widowControl/>
        <w:ind w:leftChars="50" w:left="105" w:firstLineChars="200" w:firstLine="52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591DEF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lastRenderedPageBreak/>
        <w:t>现役军人考生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须上传（1）军人身份证件；（2）毕业证书（毕业证书丢失的提供“中国高等教育学生信息网”的《教育部学历证书电子注册备案表》或《中国高等教育学历认证报告》）。</w:t>
      </w:r>
    </w:p>
    <w:p w:rsidR="00A77C97" w:rsidRDefault="00A77C97" w:rsidP="00A77C97">
      <w:pPr>
        <w:widowControl/>
        <w:jc w:val="left"/>
        <w:rPr>
          <w:rFonts w:ascii="宋体" w:eastAsia="宋体" w:hAnsi="宋体" w:cs="Calibri" w:hint="eastAsia"/>
          <w:color w:val="000000"/>
          <w:kern w:val="0"/>
          <w:sz w:val="25"/>
          <w:szCs w:val="25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  <w:r w:rsidR="00F56C0A">
        <w:rPr>
          <w:rFonts w:ascii="宋体" w:eastAsia="宋体" w:hAnsi="宋体" w:cs="Calibri"/>
          <w:noProof/>
          <w:color w:val="000000"/>
          <w:kern w:val="0"/>
          <w:sz w:val="25"/>
          <w:szCs w:val="25"/>
        </w:rPr>
        <w:drawing>
          <wp:inline distT="0" distB="0" distL="0" distR="0">
            <wp:extent cx="5052195" cy="3797165"/>
            <wp:effectExtent l="19050" t="0" r="0" b="0"/>
            <wp:docPr id="2" name="图片 1" descr="C:\Users\yjspyb\Desktop\剪辑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jspyb\Desktop\剪辑_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68" cy="379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EF" w:rsidRPr="00A77C97" w:rsidRDefault="00591DEF" w:rsidP="00A77C97">
      <w:pPr>
        <w:widowControl/>
        <w:jc w:val="left"/>
        <w:rPr>
          <w:rFonts w:ascii="Calibri" w:eastAsia="仿宋" w:hAnsi="Calibri" w:cs="Calibri"/>
          <w:color w:val="000000"/>
          <w:kern w:val="0"/>
          <w:szCs w:val="21"/>
        </w:rPr>
      </w:pPr>
    </w:p>
    <w:p w:rsidR="00A77C97" w:rsidRPr="00791CB7" w:rsidRDefault="00A77C97" w:rsidP="00791CB7">
      <w:pPr>
        <w:widowControl/>
        <w:ind w:firstLineChars="196" w:firstLine="708"/>
        <w:jc w:val="left"/>
        <w:rPr>
          <w:rFonts w:ascii="仿宋" w:eastAsia="仿宋" w:hAnsi="仿宋" w:cs="Calibri"/>
          <w:b/>
          <w:color w:val="FF0000"/>
          <w:kern w:val="0"/>
          <w:sz w:val="36"/>
          <w:szCs w:val="26"/>
        </w:rPr>
      </w:pPr>
      <w:r w:rsidRPr="00791CB7">
        <w:rPr>
          <w:rFonts w:ascii="仿宋" w:eastAsia="仿宋" w:hAnsi="仿宋" w:cs="Calibri" w:hint="eastAsia"/>
          <w:b/>
          <w:color w:val="FF0000"/>
          <w:kern w:val="0"/>
          <w:sz w:val="36"/>
          <w:szCs w:val="26"/>
        </w:rPr>
        <w:t>特别提醒：考生上传时，选择自己所需提报的材料窗口点击上传即可，不属于自己所属类别所需的材料窗口，可以点击下一步跳过。</w:t>
      </w:r>
    </w:p>
    <w:p w:rsidR="00A77C97" w:rsidRPr="00A77C97" w:rsidRDefault="00A77C97" w:rsidP="00A77C97">
      <w:pPr>
        <w:widowControl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</w:p>
    <w:p w:rsidR="00A77C97" w:rsidRPr="00A77C97" w:rsidRDefault="00812D60" w:rsidP="00A77C97">
      <w:pPr>
        <w:widowControl/>
        <w:jc w:val="right"/>
        <w:rPr>
          <w:rFonts w:ascii="Calibri" w:eastAsia="仿宋" w:hAnsi="Calibri" w:cs="Calibri"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曲阜师范大学研究生招生办公室</w:t>
      </w:r>
    </w:p>
    <w:p w:rsidR="00A77C97" w:rsidRPr="00A77C97" w:rsidRDefault="00A77C97" w:rsidP="00A77C97">
      <w:pPr>
        <w:widowControl/>
        <w:jc w:val="righ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2019年10月</w:t>
      </w:r>
      <w:r w:rsidR="00812D60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31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日</w:t>
      </w:r>
    </w:p>
    <w:p w:rsidR="00A77C97" w:rsidRPr="00A77C97" w:rsidRDefault="00A77C97" w:rsidP="00A77C97">
      <w:pPr>
        <w:widowControl/>
        <w:jc w:val="center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b/>
          <w:bCs/>
          <w:color w:val="000000"/>
          <w:kern w:val="0"/>
          <w:sz w:val="38"/>
        </w:rPr>
        <w:t> </w:t>
      </w:r>
    </w:p>
    <w:p w:rsidR="00A77C97" w:rsidRPr="00A77C97" w:rsidRDefault="00A77C97" w:rsidP="00A77C97">
      <w:pPr>
        <w:widowControl/>
        <w:jc w:val="center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b/>
          <w:bCs/>
          <w:color w:val="000000"/>
          <w:kern w:val="0"/>
          <w:sz w:val="38"/>
        </w:rPr>
        <w:t> </w:t>
      </w:r>
    </w:p>
    <w:p w:rsidR="00A77C97" w:rsidRDefault="00A77C97" w:rsidP="00A77C97">
      <w:pPr>
        <w:widowControl/>
        <w:jc w:val="center"/>
        <w:rPr>
          <w:rFonts w:ascii="宋体" w:eastAsia="宋体" w:hAnsi="宋体" w:cs="Calibri"/>
          <w:b/>
          <w:bCs/>
          <w:color w:val="000000"/>
          <w:kern w:val="0"/>
          <w:sz w:val="38"/>
        </w:rPr>
      </w:pPr>
      <w:r w:rsidRPr="00A77C97">
        <w:rPr>
          <w:rFonts w:ascii="宋体" w:eastAsia="宋体" w:hAnsi="宋体" w:cs="Calibri" w:hint="eastAsia"/>
          <w:b/>
          <w:bCs/>
          <w:color w:val="000000"/>
          <w:kern w:val="0"/>
          <w:sz w:val="38"/>
        </w:rPr>
        <w:lastRenderedPageBreak/>
        <w:t> </w:t>
      </w:r>
    </w:p>
    <w:p w:rsidR="004778C4" w:rsidRPr="00A77C97" w:rsidRDefault="004778C4" w:rsidP="00A77C97">
      <w:pPr>
        <w:widowControl/>
        <w:jc w:val="center"/>
        <w:rPr>
          <w:rFonts w:ascii="Calibri" w:eastAsia="仿宋" w:hAnsi="Calibri" w:cs="Calibri"/>
          <w:color w:val="000000"/>
          <w:kern w:val="0"/>
          <w:szCs w:val="21"/>
        </w:rPr>
      </w:pPr>
    </w:p>
    <w:p w:rsidR="00A77C97" w:rsidRPr="00A77C97" w:rsidRDefault="007E77F7" w:rsidP="00A77C97">
      <w:pPr>
        <w:widowControl/>
        <w:spacing w:line="480" w:lineRule="atLeast"/>
        <w:ind w:firstLine="532"/>
        <w:jc w:val="center"/>
        <w:rPr>
          <w:rFonts w:ascii="仿宋" w:eastAsia="仿宋" w:hAnsi="仿宋" w:cs="宋体"/>
          <w:color w:val="333333"/>
          <w:kern w:val="0"/>
          <w:sz w:val="27"/>
          <w:szCs w:val="27"/>
        </w:rPr>
      </w:pPr>
      <w:r>
        <w:rPr>
          <w:rFonts w:ascii="方正小标宋_GBK" w:eastAsia="方正小标宋_GBK" w:hAnsi="宋体" w:cs="宋体" w:hint="eastAsia"/>
          <w:color w:val="333333"/>
          <w:kern w:val="0"/>
          <w:sz w:val="38"/>
          <w:szCs w:val="38"/>
        </w:rPr>
        <w:t>曲阜师范大学</w:t>
      </w:r>
      <w:r w:rsidR="00A77C97" w:rsidRPr="00A77C97">
        <w:rPr>
          <w:rFonts w:ascii="宋体" w:eastAsia="宋体" w:hAnsi="宋体" w:cs="宋体" w:hint="eastAsia"/>
          <w:color w:val="333333"/>
          <w:kern w:val="0"/>
          <w:sz w:val="38"/>
          <w:szCs w:val="38"/>
        </w:rPr>
        <w:t>报考点（</w:t>
      </w:r>
      <w:r>
        <w:rPr>
          <w:rFonts w:ascii="宋体" w:eastAsia="宋体" w:hAnsi="宋体" w:cs="宋体" w:hint="eastAsia"/>
          <w:color w:val="333333"/>
          <w:kern w:val="0"/>
          <w:sz w:val="38"/>
          <w:szCs w:val="38"/>
        </w:rPr>
        <w:t>3770</w:t>
      </w:r>
      <w:r w:rsidR="00A77C97" w:rsidRPr="00A77C97">
        <w:rPr>
          <w:rFonts w:ascii="宋体" w:eastAsia="宋体" w:hAnsi="宋体" w:cs="宋体" w:hint="eastAsia"/>
          <w:color w:val="333333"/>
          <w:kern w:val="0"/>
          <w:sz w:val="38"/>
          <w:szCs w:val="38"/>
        </w:rPr>
        <w:t>）网上信息确认系统自定义材料上传分类</w:t>
      </w:r>
    </w:p>
    <w:tbl>
      <w:tblPr>
        <w:tblW w:w="906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</w:tblBorders>
        <w:tblCellMar>
          <w:left w:w="0" w:type="dxa"/>
          <w:right w:w="0" w:type="dxa"/>
        </w:tblCellMar>
        <w:tblLook w:val="04A0"/>
      </w:tblPr>
      <w:tblGrid>
        <w:gridCol w:w="900"/>
        <w:gridCol w:w="3090"/>
        <w:gridCol w:w="5070"/>
      </w:tblGrid>
      <w:tr w:rsidR="00A77C97" w:rsidRPr="00A77C97" w:rsidTr="00A77C9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DA446D">
            <w:pPr>
              <w:widowControl/>
              <w:spacing w:line="389" w:lineRule="atLeas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424242"/>
                <w:kern w:val="0"/>
                <w:sz w:val="27"/>
              </w:rPr>
              <w:t>序号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424242"/>
                <w:kern w:val="0"/>
                <w:sz w:val="27"/>
              </w:rPr>
              <w:t>材料名称</w:t>
            </w:r>
          </w:p>
        </w:tc>
        <w:tc>
          <w:tcPr>
            <w:tcW w:w="5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424242"/>
                <w:kern w:val="0"/>
                <w:sz w:val="27"/>
              </w:rPr>
              <w:t>要   求</w:t>
            </w:r>
          </w:p>
        </w:tc>
      </w:tr>
      <w:tr w:rsidR="00A77C97" w:rsidRPr="00A77C97" w:rsidTr="00A77C97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t>学历、学位材料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本科应届毕业生提交“中国高等教育学生信息网”出具《教育部学籍在线验证报告》；</w:t>
            </w:r>
          </w:p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往届社会考生提交毕业证书照片（毕业证书丢失的提供“中国高等教育学生信息网”的《教育部学历证书电子注册备案表》或《中国高等教育学历认证报告》）；</w:t>
            </w:r>
          </w:p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留学生提交“教育部留学服务中心”出具《国外学历学位认证书》；</w:t>
            </w:r>
          </w:p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自考生未毕业的学生提交证明自考生身份的材料，例如：准考证、成绩单等。</w:t>
            </w:r>
          </w:p>
        </w:tc>
      </w:tr>
      <w:tr w:rsidR="00A77C97" w:rsidRPr="00A77C97" w:rsidTr="00A77C97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t>工作、户籍材料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非</w:t>
            </w:r>
            <w:r w:rsidR="0054301D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济宁</w:t>
            </w: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户籍、工作单位在</w:t>
            </w:r>
            <w:r w:rsidR="0054301D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济宁</w:t>
            </w: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的考生上传</w:t>
            </w:r>
            <w:r w:rsidR="0054301D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济宁</w:t>
            </w: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市人社局网站打印的用人单位为其缴纳的社保证明（缴纳期限至少涵盖报名确认期间）；</w:t>
            </w:r>
          </w:p>
          <w:p w:rsidR="00A77C97" w:rsidRPr="00A77C97" w:rsidRDefault="0054301D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济宁</w:t>
            </w:r>
            <w:r w:rsidR="00A77C97"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户籍考生上传户口本首页、索引页及个人单页（集体户口仅提供首页及个</w:t>
            </w:r>
            <w:r w:rsidR="00A77C97"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lastRenderedPageBreak/>
              <w:t>人单页）；</w:t>
            </w:r>
          </w:p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现役军人及退役士兵上传军人身份证件、《入伍批准书》、《退出现役证》等材料。</w:t>
            </w:r>
          </w:p>
        </w:tc>
      </w:tr>
      <w:tr w:rsidR="00A77C97" w:rsidRPr="00A77C97" w:rsidTr="00A77C97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lastRenderedPageBreak/>
              <w:t>3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t>其他证明材料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根据报考点审核结论要求提交的证明材料</w:t>
            </w:r>
          </w:p>
        </w:tc>
      </w:tr>
    </w:tbl>
    <w:p w:rsidR="00CE3A02" w:rsidRDefault="00CE3A02"/>
    <w:p w:rsidR="00481F6B" w:rsidRDefault="00481F6B"/>
    <w:p w:rsidR="00481F6B" w:rsidRPr="00824AFE" w:rsidRDefault="00481F6B" w:rsidP="00C44D42">
      <w:pPr>
        <w:widowControl/>
        <w:jc w:val="left"/>
        <w:rPr>
          <w:rFonts w:ascii="华文楷体" w:eastAsia="华文楷体" w:hAnsi="华文楷体" w:cs="Calibri"/>
          <w:bCs/>
          <w:color w:val="FF0000"/>
          <w:kern w:val="0"/>
          <w:sz w:val="32"/>
        </w:rPr>
      </w:pPr>
      <w:r w:rsidRPr="00824AFE">
        <w:rPr>
          <w:rFonts w:ascii="华文楷体" w:eastAsia="华文楷体" w:hAnsi="华文楷体" w:cs="Calibri" w:hint="eastAsia"/>
          <w:bCs/>
          <w:color w:val="FF0000"/>
          <w:kern w:val="0"/>
          <w:sz w:val="32"/>
        </w:rPr>
        <w:t>社保证明</w:t>
      </w:r>
      <w:r w:rsidR="00247A40" w:rsidRPr="00824AFE">
        <w:rPr>
          <w:rFonts w:ascii="华文楷体" w:eastAsia="华文楷体" w:hAnsi="华文楷体" w:cs="Calibri" w:hint="eastAsia"/>
          <w:bCs/>
          <w:color w:val="FF0000"/>
          <w:kern w:val="0"/>
          <w:sz w:val="32"/>
        </w:rPr>
        <w:t>网上</w:t>
      </w:r>
      <w:r w:rsidRPr="00824AFE">
        <w:rPr>
          <w:rFonts w:ascii="华文楷体" w:eastAsia="华文楷体" w:hAnsi="华文楷体" w:cs="Calibri" w:hint="eastAsia"/>
          <w:bCs/>
          <w:color w:val="FF0000"/>
          <w:kern w:val="0"/>
          <w:sz w:val="32"/>
        </w:rPr>
        <w:t>打印流程</w:t>
      </w:r>
      <w:r w:rsidR="00247A40" w:rsidRPr="00824AFE">
        <w:rPr>
          <w:rFonts w:ascii="华文楷体" w:eastAsia="华文楷体" w:hAnsi="华文楷体" w:cs="Calibri" w:hint="eastAsia"/>
          <w:bCs/>
          <w:color w:val="FF0000"/>
          <w:kern w:val="0"/>
          <w:sz w:val="32"/>
        </w:rPr>
        <w:t>（供参考）</w:t>
      </w:r>
      <w:r w:rsidRPr="00824AFE">
        <w:rPr>
          <w:rFonts w:ascii="华文楷体" w:eastAsia="华文楷体" w:hAnsi="华文楷体" w:cs="Calibri" w:hint="eastAsia"/>
          <w:bCs/>
          <w:color w:val="FF0000"/>
          <w:kern w:val="0"/>
          <w:sz w:val="32"/>
        </w:rPr>
        <w:t>：</w:t>
      </w:r>
    </w:p>
    <w:p w:rsidR="00481F6B" w:rsidRPr="00473BB1" w:rsidRDefault="00481F6B" w:rsidP="00C44D42">
      <w:pPr>
        <w:widowControl/>
        <w:spacing w:line="389" w:lineRule="atLeast"/>
        <w:ind w:firstLine="532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登录</w:t>
      </w:r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济宁市人力资源和社会保障局网站（</w:t>
      </w:r>
      <w:r w:rsidR="00AC70A0"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http://hrss.jining.gov.cn/</w:t>
      </w:r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），点击人社业务网上服务大厅（</w:t>
      </w:r>
      <w:r w:rsidR="00AC70A0"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http://hrss.jining.gov.cn/col/col15068/index.html</w:t>
      </w:r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），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选择社会保险</w:t>
      </w:r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个人网上业务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，进入济宁市社会保险个人网上服务系统（</w:t>
      </w:r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http://60.211.255.251:8082/hsp/logonDialog_114.jsp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），首先点击下载《个人端智慧人社助手》并安装，已注册登录过的直接登录，未注册的点击新用户注册，不知道社保卡号的</w:t>
      </w:r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打济宁社保查询电话：12333咨询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。</w:t>
      </w:r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登录成功后进入济宁市社会保险个人网上服务系统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，</w:t>
      </w:r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点击资助打印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，</w:t>
      </w:r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点击社会保险参保证明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（社会保险缴费明细证明），选择险种，生成报告单，点击打印。</w:t>
      </w:r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（提醒大家，操作过程中，要允许程序的所有操作，把浏览器的安全级别设置到最低，允许ActiveX控件的所有操作）</w:t>
      </w:r>
    </w:p>
    <w:sectPr w:rsidR="00481F6B" w:rsidRPr="00473BB1" w:rsidSect="00CE3A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FC5" w:rsidRDefault="00A65FC5" w:rsidP="00D90241">
      <w:r>
        <w:separator/>
      </w:r>
    </w:p>
  </w:endnote>
  <w:endnote w:type="continuationSeparator" w:id="1">
    <w:p w:rsidR="00A65FC5" w:rsidRDefault="00A65FC5" w:rsidP="00D902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_GBK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FC5" w:rsidRDefault="00A65FC5" w:rsidP="00D90241">
      <w:r>
        <w:separator/>
      </w:r>
    </w:p>
  </w:footnote>
  <w:footnote w:type="continuationSeparator" w:id="1">
    <w:p w:rsidR="00A65FC5" w:rsidRDefault="00A65FC5" w:rsidP="00D902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A3DD0"/>
    <w:multiLevelType w:val="multilevel"/>
    <w:tmpl w:val="2A929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46288"/>
    <w:multiLevelType w:val="hybridMultilevel"/>
    <w:tmpl w:val="4A0AC5FA"/>
    <w:lvl w:ilvl="0" w:tplc="35347D4C">
      <w:start w:val="4"/>
      <w:numFmt w:val="japaneseCounting"/>
      <w:lvlText w:val="%1、"/>
      <w:lvlJc w:val="left"/>
      <w:pPr>
        <w:ind w:left="1072" w:hanging="540"/>
      </w:pPr>
      <w:rPr>
        <w:rFonts w:ascii="仿宋" w:eastAsia="仿宋" w:hAnsi="仿宋" w:hint="default"/>
        <w:sz w:val="27"/>
      </w:rPr>
    </w:lvl>
    <w:lvl w:ilvl="1" w:tplc="04090019" w:tentative="1">
      <w:start w:val="1"/>
      <w:numFmt w:val="lowerLetter"/>
      <w:lvlText w:val="%2)"/>
      <w:lvlJc w:val="left"/>
      <w:pPr>
        <w:ind w:left="1372" w:hanging="420"/>
      </w:pPr>
    </w:lvl>
    <w:lvl w:ilvl="2" w:tplc="0409001B" w:tentative="1">
      <w:start w:val="1"/>
      <w:numFmt w:val="lowerRoman"/>
      <w:lvlText w:val="%3."/>
      <w:lvlJc w:val="right"/>
      <w:pPr>
        <w:ind w:left="1792" w:hanging="420"/>
      </w:pPr>
    </w:lvl>
    <w:lvl w:ilvl="3" w:tplc="0409000F" w:tentative="1">
      <w:start w:val="1"/>
      <w:numFmt w:val="decimal"/>
      <w:lvlText w:val="%4."/>
      <w:lvlJc w:val="left"/>
      <w:pPr>
        <w:ind w:left="2212" w:hanging="420"/>
      </w:pPr>
    </w:lvl>
    <w:lvl w:ilvl="4" w:tplc="04090019" w:tentative="1">
      <w:start w:val="1"/>
      <w:numFmt w:val="lowerLetter"/>
      <w:lvlText w:val="%5)"/>
      <w:lvlJc w:val="left"/>
      <w:pPr>
        <w:ind w:left="2632" w:hanging="420"/>
      </w:pPr>
    </w:lvl>
    <w:lvl w:ilvl="5" w:tplc="0409001B" w:tentative="1">
      <w:start w:val="1"/>
      <w:numFmt w:val="lowerRoman"/>
      <w:lvlText w:val="%6."/>
      <w:lvlJc w:val="right"/>
      <w:pPr>
        <w:ind w:left="3052" w:hanging="420"/>
      </w:pPr>
    </w:lvl>
    <w:lvl w:ilvl="6" w:tplc="0409000F" w:tentative="1">
      <w:start w:val="1"/>
      <w:numFmt w:val="decimal"/>
      <w:lvlText w:val="%7."/>
      <w:lvlJc w:val="left"/>
      <w:pPr>
        <w:ind w:left="3472" w:hanging="420"/>
      </w:pPr>
    </w:lvl>
    <w:lvl w:ilvl="7" w:tplc="04090019" w:tentative="1">
      <w:start w:val="1"/>
      <w:numFmt w:val="lowerLetter"/>
      <w:lvlText w:val="%8)"/>
      <w:lvlJc w:val="left"/>
      <w:pPr>
        <w:ind w:left="3892" w:hanging="420"/>
      </w:pPr>
    </w:lvl>
    <w:lvl w:ilvl="8" w:tplc="0409001B" w:tentative="1">
      <w:start w:val="1"/>
      <w:numFmt w:val="lowerRoman"/>
      <w:lvlText w:val="%9."/>
      <w:lvlJc w:val="right"/>
      <w:pPr>
        <w:ind w:left="4312" w:hanging="420"/>
      </w:pPr>
    </w:lvl>
  </w:abstractNum>
  <w:abstractNum w:abstractNumId="2">
    <w:nsid w:val="3E271B75"/>
    <w:multiLevelType w:val="hybridMultilevel"/>
    <w:tmpl w:val="299A677E"/>
    <w:lvl w:ilvl="0" w:tplc="E28A587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CF1375"/>
    <w:multiLevelType w:val="multilevel"/>
    <w:tmpl w:val="3C121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5B6C23"/>
    <w:multiLevelType w:val="multilevel"/>
    <w:tmpl w:val="99B07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1036A6"/>
    <w:multiLevelType w:val="hybridMultilevel"/>
    <w:tmpl w:val="827C7434"/>
    <w:lvl w:ilvl="0" w:tplc="0D3C012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7C97"/>
    <w:rsid w:val="000A6849"/>
    <w:rsid w:val="000A6D9C"/>
    <w:rsid w:val="000B35A1"/>
    <w:rsid w:val="000B57C2"/>
    <w:rsid w:val="0013659B"/>
    <w:rsid w:val="001D796F"/>
    <w:rsid w:val="00247A40"/>
    <w:rsid w:val="002829ED"/>
    <w:rsid w:val="002F153F"/>
    <w:rsid w:val="0032567C"/>
    <w:rsid w:val="00335C3A"/>
    <w:rsid w:val="003B070B"/>
    <w:rsid w:val="00473BB1"/>
    <w:rsid w:val="004778C4"/>
    <w:rsid w:val="00481F6B"/>
    <w:rsid w:val="0054301D"/>
    <w:rsid w:val="00591DEF"/>
    <w:rsid w:val="005A5A9E"/>
    <w:rsid w:val="005F20FD"/>
    <w:rsid w:val="005F72FA"/>
    <w:rsid w:val="006A2E72"/>
    <w:rsid w:val="006F2126"/>
    <w:rsid w:val="00751800"/>
    <w:rsid w:val="0078699C"/>
    <w:rsid w:val="00791CB7"/>
    <w:rsid w:val="007A545F"/>
    <w:rsid w:val="007A6FE0"/>
    <w:rsid w:val="007B5943"/>
    <w:rsid w:val="007E77F7"/>
    <w:rsid w:val="007F1CA1"/>
    <w:rsid w:val="00811A15"/>
    <w:rsid w:val="00812D60"/>
    <w:rsid w:val="00824AFE"/>
    <w:rsid w:val="00847B0F"/>
    <w:rsid w:val="008853DC"/>
    <w:rsid w:val="00887E8C"/>
    <w:rsid w:val="008E2D07"/>
    <w:rsid w:val="009666C9"/>
    <w:rsid w:val="00A179D1"/>
    <w:rsid w:val="00A26FE2"/>
    <w:rsid w:val="00A65FC5"/>
    <w:rsid w:val="00A77C97"/>
    <w:rsid w:val="00AC70A0"/>
    <w:rsid w:val="00AD5DEC"/>
    <w:rsid w:val="00B41F48"/>
    <w:rsid w:val="00B50DF3"/>
    <w:rsid w:val="00C3448E"/>
    <w:rsid w:val="00C44D42"/>
    <w:rsid w:val="00CD69D3"/>
    <w:rsid w:val="00CD7E14"/>
    <w:rsid w:val="00CE3A02"/>
    <w:rsid w:val="00D11A64"/>
    <w:rsid w:val="00D15661"/>
    <w:rsid w:val="00D90241"/>
    <w:rsid w:val="00DA446D"/>
    <w:rsid w:val="00DF28D6"/>
    <w:rsid w:val="00E32E50"/>
    <w:rsid w:val="00E62B46"/>
    <w:rsid w:val="00F07A72"/>
    <w:rsid w:val="00F17772"/>
    <w:rsid w:val="00F56C0A"/>
    <w:rsid w:val="00FF085F"/>
    <w:rsid w:val="00FF3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A0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77C9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77C97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77C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77C9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77C9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77C97"/>
    <w:rPr>
      <w:sz w:val="18"/>
      <w:szCs w:val="18"/>
    </w:rPr>
  </w:style>
  <w:style w:type="paragraph" w:styleId="a6">
    <w:name w:val="List Paragraph"/>
    <w:basedOn w:val="a"/>
    <w:uiPriority w:val="34"/>
    <w:qFormat/>
    <w:rsid w:val="00FF085F"/>
    <w:pPr>
      <w:ind w:firstLineChars="200" w:firstLine="420"/>
    </w:pPr>
  </w:style>
  <w:style w:type="paragraph" w:styleId="a7">
    <w:name w:val="header"/>
    <w:basedOn w:val="a"/>
    <w:link w:val="Char0"/>
    <w:uiPriority w:val="99"/>
    <w:semiHidden/>
    <w:unhideWhenUsed/>
    <w:rsid w:val="00D902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D90241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D902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D902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13</Pages>
  <Words>449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yjspyb</dc:creator>
  <cp:lastModifiedBy>yjspyb</cp:lastModifiedBy>
  <cp:revision>35</cp:revision>
  <dcterms:created xsi:type="dcterms:W3CDTF">2019-10-30T03:39:00Z</dcterms:created>
  <dcterms:modified xsi:type="dcterms:W3CDTF">2019-10-31T13:03:00Z</dcterms:modified>
</cp:coreProperties>
</file>