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南通大学2020年全日制学术学位硕士研究生招生专业目录</w:t>
      </w:r>
    </w:p>
    <w:p>
      <w:pPr>
        <w:spacing w:line="240" w:lineRule="exact"/>
        <w:rPr>
          <w:rFonts w:ascii="宋体" w:hAnsi="宋体" w:eastAsia="宋体" w:cs="宋体"/>
          <w:b/>
          <w:color w:val="000000"/>
          <w:szCs w:val="21"/>
          <w:lang w:bidi="ar"/>
        </w:rPr>
      </w:pPr>
    </w:p>
    <w:p>
      <w:pPr>
        <w:spacing w:line="240" w:lineRule="exact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  <w:lang w:bidi="ar"/>
        </w:rPr>
        <w:t>各学院拟招生人数为2019年录取数，实际招生人数按国家下达计划和报考人数适当调整后为准。</w:t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2970"/>
        <w:gridCol w:w="18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601-文学院（联系电话0513-85012266）拟招生人数：25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050100中国语言文学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01文艺学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02语言学及应用语言学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03汉语言文字学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04中国古典文献学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05中国古代文学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06中国现当代文学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07比较文学与世界文学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英语一，或</w:t>
            </w:r>
            <w:r>
              <w:rPr>
                <w:rFonts w:ascii="宋体" w:hAnsi="宋体"/>
                <w:color w:val="000000"/>
                <w:spacing w:val="-20"/>
                <w:szCs w:val="21"/>
              </w:rPr>
              <w:t>203</w:t>
            </w:r>
            <w:r>
              <w:rPr>
                <w:rFonts w:hint="eastAsia" w:ascii="宋体" w:hAnsi="宋体"/>
                <w:color w:val="000000"/>
                <w:szCs w:val="21"/>
              </w:rPr>
              <w:t>日语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701语言文学基础（含古代汉语、现代汉语、中国古代文学、中国现当代文学、外国文学。考生五选二作答。）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801语言学与文学理论（含语言学概论、文学理论。考生二选一作答。）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中国语言文学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同等学力加试：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语言综合（语言学概论、古代汉语、现代汉语）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文学综合（文学理论、中国古代文学、中国现当代文学、外国文学）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602-理学院（联系电话0513-</w:t>
            </w:r>
            <w:r>
              <w:rPr>
                <w:rFonts w:ascii="宋体" w:hAnsi="宋体"/>
                <w:b/>
                <w:color w:val="000000"/>
                <w:szCs w:val="21"/>
              </w:rPr>
              <w:t>5500330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）拟招生人数：18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070100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数学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hint="eastAsia" w:ascii="宋体" w:hAnsi="宋体" w:cs="宋体"/>
                <w:szCs w:val="21"/>
              </w:rPr>
              <w:t>代数与组合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</w:t>
            </w:r>
            <w:r>
              <w:rPr>
                <w:rFonts w:hint="eastAsia" w:ascii="宋体" w:hAnsi="宋体" w:cs="宋体"/>
                <w:szCs w:val="21"/>
              </w:rPr>
              <w:t>偏微分方程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03</w:t>
            </w:r>
            <w:r>
              <w:rPr>
                <w:rFonts w:hint="eastAsia" w:ascii="宋体" w:hAnsi="宋体" w:cs="宋体"/>
                <w:szCs w:val="21"/>
              </w:rPr>
              <w:t>运筹与控制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</w:t>
            </w:r>
            <w:r>
              <w:rPr>
                <w:rFonts w:hint="eastAsia" w:ascii="宋体" w:hAnsi="宋体" w:cs="宋体"/>
                <w:szCs w:val="21"/>
              </w:rPr>
              <w:t>分析理论及其应用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05</w:t>
            </w:r>
            <w:r>
              <w:rPr>
                <w:rFonts w:hint="eastAsia" w:ascii="宋体" w:hAnsi="宋体" w:cs="宋体"/>
                <w:szCs w:val="21"/>
              </w:rPr>
              <w:t>统计及其应用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Calibri" w:eastAsia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</w:t>
            </w:r>
            <w:r>
              <w:rPr>
                <w:rFonts w:hint="eastAsia" w:ascii="宋体" w:hAnsi="宋体" w:cs="宋体"/>
                <w:szCs w:val="21"/>
              </w:rPr>
              <w:t>最优化理论及其应用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</w:t>
            </w:r>
            <w:r>
              <w:rPr>
                <w:rFonts w:hint="eastAsia" w:ascii="宋体" w:hAnsi="宋体" w:cs="宋体"/>
                <w:szCs w:val="21"/>
              </w:rPr>
              <w:t>思想政治理论</w:t>
            </w:r>
          </w:p>
          <w:p>
            <w:pPr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英语一</w:t>
            </w:r>
          </w:p>
          <w:p>
            <w:pPr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宋体" w:hAnsi="宋体" w:cs="宋体"/>
                <w:szCs w:val="21"/>
              </w:rPr>
              <w:t>702</w:t>
            </w:r>
            <w:r>
              <w:rPr>
                <w:rFonts w:hint="eastAsia" w:ascii="宋体" w:hAnsi="宋体" w:cs="宋体"/>
                <w:szCs w:val="21"/>
              </w:rPr>
              <w:t>数学分析</w:t>
            </w:r>
          </w:p>
          <w:p>
            <w:pPr>
              <w:snapToGrid w:val="0"/>
              <w:spacing w:line="240" w:lineRule="exact"/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宋体" w:hAnsi="宋体" w:cs="宋体"/>
                <w:szCs w:val="21"/>
              </w:rPr>
              <w:t>802</w:t>
            </w:r>
            <w:r>
              <w:rPr>
                <w:rFonts w:hint="eastAsia" w:ascii="宋体" w:hAnsi="宋体" w:cs="宋体"/>
                <w:szCs w:val="21"/>
              </w:rPr>
              <w:t>高等代数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1.近世代数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2.常微分方程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070200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物理学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hint="eastAsia" w:ascii="宋体" w:hAnsi="宋体" w:cs="宋体"/>
                <w:szCs w:val="21"/>
              </w:rPr>
              <w:t>理论物理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</w:t>
            </w:r>
            <w:r>
              <w:rPr>
                <w:rFonts w:hint="eastAsia" w:ascii="宋体" w:hAnsi="宋体" w:cs="宋体"/>
                <w:szCs w:val="21"/>
              </w:rPr>
              <w:t>光功能材料物理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ascii="宋体" w:hAnsi="宋体" w:cs="宋体"/>
                <w:szCs w:val="21"/>
              </w:rPr>
              <w:t>03</w:t>
            </w:r>
            <w:r>
              <w:rPr>
                <w:rFonts w:hint="eastAsia" w:ascii="宋体" w:hAnsi="宋体" w:cs="宋体"/>
                <w:szCs w:val="21"/>
              </w:rPr>
              <w:t>原子分子物理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ascii="宋体" w:hAnsi="宋体" w:cs="宋体"/>
                <w:szCs w:val="21"/>
              </w:rPr>
              <w:t>04</w:t>
            </w:r>
            <w:r>
              <w:rPr>
                <w:rFonts w:hint="eastAsia" w:ascii="宋体" w:hAnsi="宋体" w:cs="宋体"/>
                <w:szCs w:val="21"/>
              </w:rPr>
              <w:t>凝聚态物理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</w:t>
            </w:r>
            <w:r>
              <w:rPr>
                <w:rFonts w:hint="eastAsia" w:ascii="宋体" w:hAnsi="宋体" w:cs="宋体"/>
                <w:szCs w:val="21"/>
              </w:rPr>
              <w:t>思想政治理论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英语一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03大学物理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含力学、光学、电磁学、热学</w:t>
            </w:r>
            <w:r>
              <w:rPr>
                <w:rFonts w:ascii="宋体" w:hAnsi="宋体" w:cs="宋体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宋体" w:hAnsi="宋体" w:cs="宋体"/>
                <w:szCs w:val="21"/>
              </w:rPr>
              <w:t>803</w:t>
            </w:r>
            <w:r>
              <w:rPr>
                <w:rFonts w:hint="eastAsia" w:ascii="宋体" w:hAnsi="宋体" w:cs="宋体"/>
                <w:szCs w:val="21"/>
              </w:rPr>
              <w:t>量子力学或</w:t>
            </w:r>
            <w:r>
              <w:rPr>
                <w:rFonts w:ascii="宋体" w:hAnsi="宋体" w:cs="宋体"/>
                <w:szCs w:val="21"/>
              </w:rPr>
              <w:t>806</w:t>
            </w:r>
            <w:r>
              <w:rPr>
                <w:rFonts w:hint="eastAsia" w:ascii="宋体" w:hAnsi="宋体" w:cs="宋体"/>
                <w:szCs w:val="21"/>
              </w:rPr>
              <w:t>固体物理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电动力学、模拟数字电路（综合卷）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603-马克思主义学院（联系电话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0513-85012585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）拟招生人数：21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030500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马克思主义理论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01马克思主义基本原理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马克思主义中国化研究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思想政治教育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中国近现代史基本问题研究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宋体" w:hAnsi="宋体" w:cs="宋体"/>
                <w:szCs w:val="21"/>
              </w:rPr>
              <w:t>101思想政治理论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英语一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③704马克思主义基本原理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④807毛泽东思想和中国特色社会主义理论体系概论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1.政治经济学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2.马克思主义哲学原理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同等学力加试：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1.马克思主义著作选读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2.中共党史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606-教育科学学院（联系电话0513-55003212）拟招生人数：21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教育学原理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hint="eastAsia" w:ascii="宋体" w:hAnsi="宋体"/>
                <w:color w:val="000000"/>
                <w:szCs w:val="21"/>
              </w:rPr>
              <w:t>日语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hint="eastAsia" w:ascii="宋体" w:hAnsi="宋体"/>
                <w:color w:val="000000"/>
                <w:szCs w:val="21"/>
              </w:rPr>
              <w:t>6教育学科综合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教育哲学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040102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课程与教学论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01课程与教学论（语文）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02课程与教学论（数学）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03课程与教学论（英语）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课程与教学论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1.不招收同等学力考生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2.报考学科课程与教学论的考生需有相应的学科背景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Calibri" w:eastAsia="宋体" w:cs="宋体"/>
                <w:color w:val="000000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040105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学前教育学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Calibri" w:eastAsia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儿童发展心理学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不招收同等学力考生</w:t>
            </w:r>
          </w:p>
        </w:tc>
      </w:tr>
    </w:tbl>
    <w:p>
      <w:r>
        <w:br w:type="page"/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2970"/>
        <w:gridCol w:w="18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040106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高等教育学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hint="eastAsia" w:ascii="宋体" w:hAnsi="宋体"/>
                <w:color w:val="000000"/>
                <w:szCs w:val="21"/>
              </w:rPr>
              <w:t>日语</w:t>
            </w:r>
          </w:p>
          <w:p>
            <w:pPr>
              <w:snapToGrid w:val="0"/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hint="eastAsia" w:ascii="宋体" w:hAnsi="宋体"/>
                <w:color w:val="000000"/>
                <w:szCs w:val="21"/>
              </w:rPr>
              <w:t>6教育学科综合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高等教育学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shd w:val="clear" w:color="auto" w:fill="FFFFFF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040108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职业技术教育学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职业教育学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pacing w:val="-16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040110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教育技术学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hint="eastAsia" w:ascii="宋体" w:hAnsi="宋体"/>
                <w:color w:val="000000"/>
                <w:szCs w:val="21"/>
              </w:rPr>
              <w:t>日语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hint="eastAsia" w:ascii="宋体" w:hAnsi="宋体"/>
                <w:color w:val="000000"/>
                <w:szCs w:val="21"/>
              </w:rPr>
              <w:t>6教育学科综合或707教育技术学综合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教学设计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pacing w:val="-16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☆</w:t>
            </w:r>
            <w:r>
              <w:rPr>
                <w:rFonts w:ascii="宋体" w:hAnsi="宋体"/>
                <w:b/>
                <w:color w:val="000000"/>
                <w:szCs w:val="21"/>
              </w:rPr>
              <w:t>0401Z1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心理教育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英语一或</w:t>
            </w:r>
            <w:r>
              <w:rPr>
                <w:rFonts w:ascii="宋体" w:hAnsi="宋体"/>
                <w:color w:val="000000"/>
                <w:szCs w:val="21"/>
              </w:rPr>
              <w:t>203</w:t>
            </w:r>
            <w:r>
              <w:rPr>
                <w:rFonts w:hint="eastAsia" w:ascii="宋体" w:hAnsi="宋体"/>
                <w:color w:val="000000"/>
                <w:szCs w:val="21"/>
              </w:rPr>
              <w:t>日语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hint="eastAsia" w:ascii="宋体" w:hAnsi="宋体"/>
                <w:color w:val="000000"/>
                <w:szCs w:val="21"/>
              </w:rPr>
              <w:t>6教育学科综合或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08心理学综合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心理与教育研究方法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pacing w:val="-16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shd w:val="clear" w:color="auto" w:fill="FFFFFF"/>
              </w:rPr>
              <w:t>1.不招收同等学力考生；2.本科毕业专业须为心理类、教育类、医学、生物学等相关专业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607-外国语学院（联系电话0513-</w:t>
            </w:r>
            <w:r>
              <w:rPr>
                <w:rFonts w:hint="eastAsia" w:ascii="仿宋" w:hAnsi="仿宋" w:eastAsia="仿宋"/>
                <w:b/>
              </w:rPr>
              <w:t>85012382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）拟招生人数：13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050201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英语语言文学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01英美文学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02英语文化与翻译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03英语语言学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①101思想政治理论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②203日语或240法语</w:t>
            </w:r>
          </w:p>
          <w:p>
            <w:pPr>
              <w:spacing w:line="240" w:lineRule="exact"/>
              <w:ind w:left="210" w:hanging="210" w:hanging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③01、02：709英语文学基础03：710英语语言学基础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④812综合英语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英语综合知识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1.不招收同等学力考生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2.英语相关学科背景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0502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11外国语言学及应用语言学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01外国语言学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02应用语言学与外语教学研究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03日本语言文化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01、02：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①101思想政治理论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②203日语或240法语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③710英语语言学基础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④812综合英语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03：</w:t>
            </w:r>
            <w:r>
              <w:rPr>
                <w:rFonts w:hint="eastAsia" w:ascii="宋体" w:hAnsi="宋体"/>
                <w:color w:val="000000"/>
                <w:szCs w:val="21"/>
              </w:rPr>
              <w:t>①101思想政治理论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②201英语一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③711日语语言学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④813日本文化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01、02：英语综合知识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03：日语综合知识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1.不招收同等学力考生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2.01、02：英语相关学科背景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3.03：日语相关学科背景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609-生命科学学院（联系电话：0513-85012812）拟招生人数：7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0710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0生物学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01植物学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02遗传学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03生物化学与分子生物学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①101思想政治理论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②201英语一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③712普通生物学一</w:t>
            </w:r>
          </w:p>
          <w:p>
            <w:pPr>
              <w:spacing w:line="24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④814遗传学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93" w:beforeLines="3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分子生物学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30"/>
              <w:ind w:left="96" w:leftChars="45" w:hanging="2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1.不招收同等学力考生</w:t>
            </w:r>
          </w:p>
          <w:p>
            <w:pPr>
              <w:snapToGrid w:val="0"/>
              <w:spacing w:before="30"/>
              <w:ind w:left="96" w:leftChars="45" w:hanging="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2.生命科学相关学科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610-机械工程学院（联系电话：0513-85012550）拟招生人数：41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080200机械工程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bidi="ar"/>
              </w:rPr>
              <w:t>01重型装备制造与特种加工新技术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bidi="ar"/>
              </w:rPr>
              <w:t>02新材料及其制备技术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bidi="ar"/>
              </w:rPr>
              <w:t>03车辆电子与新能源技术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bidi="ar"/>
              </w:rPr>
              <w:t>04机电一体化装备及其测控技术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2"/>
                <w:szCs w:val="21"/>
                <w:lang w:bidi="ar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Cs w:val="21"/>
                <w:lang w:bidi="ar"/>
              </w:rPr>
              <w:t>现代机械设计理论与技术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06CAD及虚拟机械设计技术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③301数学一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bidi="ar"/>
              </w:rPr>
              <w:t>815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机</w:t>
            </w:r>
            <w:r>
              <w:rPr>
                <w:rFonts w:hint="eastAsia" w:ascii="宋体" w:hAnsi="宋体"/>
                <w:color w:val="000000"/>
                <w:szCs w:val="21"/>
              </w:rPr>
              <w:t>械制造技术基础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或817机械设计基础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pacing w:val="-12"/>
                <w:szCs w:val="21"/>
              </w:rPr>
              <w:t>1.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机械设计基础</w:t>
            </w:r>
          </w:p>
          <w:p>
            <w:pPr>
              <w:snapToGrid w:val="0"/>
              <w:spacing w:line="240" w:lineRule="exact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机械制造技术基础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/>
                <w:color w:val="000000"/>
                <w:spacing w:val="-12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测试技术</w:t>
            </w:r>
          </w:p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ind w:left="105"/>
              <w:rPr>
                <w:rFonts w:hint="eastAsia" w:ascii="宋体" w:hAnsi="宋体" w:eastAsia="宋体" w:cs="宋体"/>
                <w:color w:val="000000"/>
                <w:spacing w:val="-16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-16"/>
                <w:szCs w:val="21"/>
                <w:lang w:bidi="ar"/>
              </w:rPr>
              <w:t>不招收同等学力考生</w:t>
            </w:r>
          </w:p>
          <w:p>
            <w:pPr>
              <w:snapToGrid w:val="0"/>
              <w:spacing w:line="260" w:lineRule="exact"/>
              <w:ind w:left="105"/>
              <w:rPr>
                <w:rFonts w:hint="default" w:ascii="宋体" w:hAnsi="宋体" w:eastAsia="宋体" w:cs="宋体"/>
                <w:color w:val="000000"/>
                <w:spacing w:val="-16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Cs w:val="21"/>
                <w:lang w:val="en-US" w:eastAsia="zh-CN" w:bidi="ar"/>
              </w:rPr>
              <w:t>2.复试科目与初试科目不可重复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612-电气工程学院（联系电话0513-85012186）拟招生人数：30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081100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控制科学与工程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hint="eastAsia" w:ascii="宋体" w:hAnsi="宋体"/>
                <w:color w:val="000000"/>
                <w:szCs w:val="21"/>
              </w:rPr>
              <w:t>新型电机控制理论与技术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新能源系统与分析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</w:t>
            </w:r>
            <w:r>
              <w:rPr>
                <w:rFonts w:hint="eastAsia" w:ascii="宋体" w:hAnsi="宋体"/>
                <w:color w:val="000000"/>
                <w:szCs w:val="21"/>
              </w:rPr>
              <w:t>系统优化控制理论与应用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/>
                <w:color w:val="000000"/>
                <w:szCs w:val="21"/>
              </w:rPr>
              <w:t>04</w:t>
            </w:r>
            <w:r>
              <w:rPr>
                <w:rFonts w:hint="eastAsia" w:ascii="宋体" w:hAnsi="宋体"/>
                <w:color w:val="000000"/>
                <w:szCs w:val="21"/>
              </w:rPr>
              <w:t>智能计算与模式识别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301</w:t>
            </w:r>
            <w:r>
              <w:rPr>
                <w:rFonts w:hint="eastAsia" w:ascii="宋体" w:hAnsi="宋体"/>
                <w:color w:val="000000"/>
                <w:szCs w:val="21"/>
              </w:rPr>
              <w:t>数学一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20自动控制理论</w:t>
            </w: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含经典与现代部分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1.电路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615-纺织服装学院（联系电话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0513-85012835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）拟招生人数：28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082100纺织科学与工程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01纺织工程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02纺织材料与纺织品设计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03纺织化学与染整工程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04非织造材料与工程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③302数学二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④825纺织材料学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纺织综合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同等学力加试：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1.织物结构与设计</w:t>
            </w:r>
          </w:p>
          <w:p>
            <w:pPr>
              <w:snapToGrid w:val="0"/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2.纺织原理</w:t>
            </w:r>
          </w:p>
          <w:p>
            <w:pPr>
              <w:snapToGrid w:val="0"/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082104服装设计与工程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01功能性服装与人体工学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02功能性服装应用技术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③302数学二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④828服装材料学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服装工效学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同等学力加试：</w:t>
            </w:r>
          </w:p>
          <w:p>
            <w:pPr>
              <w:snapToGrid w:val="0"/>
              <w:spacing w:line="300" w:lineRule="exact"/>
              <w:jc w:val="lef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spacing w:val="-12"/>
                <w:kern w:val="0"/>
                <w:szCs w:val="21"/>
              </w:rPr>
              <w:t>服装生产管理</w:t>
            </w:r>
          </w:p>
          <w:p>
            <w:pPr>
              <w:snapToGrid w:val="0"/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pacing w:val="-12"/>
                <w:kern w:val="0"/>
                <w:szCs w:val="21"/>
              </w:rPr>
              <w:t>2</w:t>
            </w:r>
            <w:r>
              <w:rPr>
                <w:rFonts w:ascii="宋体" w:hAnsi="宋体"/>
                <w:spacing w:val="-12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spacing w:val="-12"/>
                <w:kern w:val="0"/>
                <w:szCs w:val="21"/>
              </w:rPr>
              <w:t>服装结构设计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617-公共卫生学院（联系电话85012919）拟招生人数：23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100400公共卫生与预防医学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01卫生检验学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02社会医学与卫生事业管理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③353卫生综合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01：卫生化学</w:t>
            </w:r>
          </w:p>
          <w:p>
            <w:pPr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02：卫生事业管理学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  <w:t>1.不招收同等学力考生。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spacing w:val="-12"/>
                <w:kern w:val="0"/>
                <w:szCs w:val="21"/>
              </w:rPr>
              <w:t>2.02：全日制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100401流行病与卫生统计学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21"/>
                <w:lang w:bidi="ar"/>
              </w:rPr>
              <w:t>预防医学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ind w:right="34" w:rightChars="16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招收预防医学专业的全日制本科生。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100402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6"/>
                <w:szCs w:val="21"/>
                <w:lang w:bidi="ar"/>
              </w:rPr>
              <w:t>劳动卫生与环境卫生学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100403营养与食品卫生学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619-体育科学学院（联系电话0513-55003350）拟招生人数：17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040300体育学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01体育教育训练学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02体育人文社会学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03运动人体科学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04民族传统体育学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②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  <w:t>201英语一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③</w:t>
            </w: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  <w:t>722体育概论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体育科研方法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623-药学院（联系电话0513-85051726）拟招生人数：33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10070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0药学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01药理学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02药剂学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03药物化学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04临床药学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pacing w:val="-2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05微生物与生化药学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szCs w:val="21"/>
              </w:rPr>
              <w:t>③349药学综合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专业课综合（药理学、药剂学、药物化学）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624-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szCs w:val="21"/>
                <w:lang w:bidi="ar"/>
              </w:rPr>
              <w:t>神经再生重点实验室（联系电话：0513-85051817）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拟招生人数：44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071000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生物学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01神经损伤与修复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02蛋白质功能调节与神经再生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03干细胞生物学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04胶质细胞生物学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05遗传与疾病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06分子遗传学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③727生物化学一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pacing w:val="-12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31细胞生物学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1.神经生物学</w:t>
            </w:r>
          </w:p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2.分子生物学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（任选一门）；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bidi="ar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07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神经退行性疾病病理机制研究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08RNA代谢及相关疾病研究</w:t>
            </w:r>
          </w:p>
        </w:tc>
        <w:tc>
          <w:tcPr>
            <w:tcW w:w="2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1.遗传学</w:t>
            </w:r>
          </w:p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2.分子生物学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（任选一门）；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09实验动物培育与疾病动物模型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10天然产物与动物干细胞分化调控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③728普通生物学二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</w:t>
            </w:r>
            <w:r>
              <w:rPr>
                <w:rFonts w:ascii="宋体" w:hAnsi="宋体"/>
                <w:color w:val="000000"/>
                <w:spacing w:val="-12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31细胞生物学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1.实验动物学</w:t>
            </w:r>
          </w:p>
          <w:p>
            <w:pPr>
              <w:snapToGrid w:val="0"/>
              <w:spacing w:line="26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2.分子生物学</w:t>
            </w:r>
          </w:p>
          <w:p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（任选一门）；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bidi="ar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625-特种医学研究院（联系电话55003370）拟招生人数：17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100900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特种医学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01航海与潜水疾病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02低氧损伤与防护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03运动损伤与慢性疼痛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04应用心理学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05分子药理学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06药物新剂型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714医学综合一或715医学综合二或729生物学综合或349</w:t>
            </w:r>
            <w:r>
              <w:rPr>
                <w:rFonts w:ascii="宋体" w:hAnsi="宋体"/>
                <w:color w:val="000000"/>
                <w:szCs w:val="21"/>
              </w:rPr>
              <w:t>药学综合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03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生理学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生物化学与分子生物学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（任选一门）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04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医学心理学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心理学导论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（任选一门）；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05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06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药理学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有机化学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（任选一门）；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630</w:t>
            </w:r>
            <w:r>
              <w:rPr>
                <w:rFonts w:ascii="宋体" w:hAnsi="宋体"/>
                <w:b/>
                <w:color w:val="000000"/>
                <w:szCs w:val="21"/>
              </w:rPr>
              <w:t>-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信息科学技术学院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(联系电话：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0513-85012512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)拟招生人数：52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081000信息与通信工程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01宽带无线通信理论与技术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02无线通信网络与系统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03射频通信电路与系统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04网络与信息安全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05多媒体信号处理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06非线性信号处理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07生物信号获取与信息处理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08数模混合集成电路与集成系统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09大规模数字集成电路设计与测试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10光移动通信理论与技术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11人工智能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12大数据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13未来移动通信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14移动云计算与数据挖掘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301</w:t>
            </w:r>
            <w:r>
              <w:rPr>
                <w:rFonts w:hint="eastAsia" w:ascii="宋体" w:hAnsi="宋体"/>
                <w:color w:val="000000"/>
                <w:szCs w:val="21"/>
              </w:rPr>
              <w:t>数学一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④818数字系统原理与设计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通信原理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数字信号处理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信号与系统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4.</w:t>
            </w:r>
            <w:r>
              <w:rPr>
                <w:rFonts w:hint="eastAsia" w:ascii="宋体" w:hAnsi="宋体"/>
                <w:color w:val="000000"/>
                <w:szCs w:val="21"/>
              </w:rPr>
              <w:t>半导体集成电路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（任选一门）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pacing w:val="-16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631-医学院（护理学院）（联系电话0513-85051558、85051586）拟招生人数：120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071003生理学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01内分泌免疫调控的基础与临床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02神经免疫调控的基础与临床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③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13医学免疫学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829</w:t>
            </w:r>
            <w:r>
              <w:rPr>
                <w:rFonts w:ascii="宋体" w:hAnsi="宋体"/>
                <w:color w:val="000000"/>
                <w:szCs w:val="21"/>
              </w:rPr>
              <w:t>生物综合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生理学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不招收同等学力考生，</w:t>
            </w:r>
            <w:r>
              <w:rPr>
                <w:rFonts w:hint="eastAsia" w:ascii="宋体" w:hAnsi="宋体"/>
                <w:szCs w:val="21"/>
              </w:rPr>
              <w:t>有医学相关专业本科学习背景者优先。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pacing w:val="-12"/>
                <w:szCs w:val="21"/>
              </w:rPr>
            </w:pPr>
            <w:r>
              <w:br w:type="page"/>
            </w:r>
            <w:r>
              <w:rPr>
                <w:rFonts w:ascii="宋体" w:hAnsi="宋体"/>
                <w:b/>
                <w:bCs/>
                <w:color w:val="000000"/>
                <w:spacing w:val="-12"/>
                <w:szCs w:val="21"/>
              </w:rPr>
              <w:t>100101</w:t>
            </w:r>
            <w:r>
              <w:rPr>
                <w:rFonts w:hint="eastAsia" w:ascii="宋体" w:hAnsi="宋体"/>
                <w:b/>
                <w:bCs/>
                <w:color w:val="000000"/>
                <w:spacing w:val="-12"/>
                <w:szCs w:val="21"/>
              </w:rPr>
              <w:t>人体解剖与组织胚胎学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01神经损伤与修复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02中枢神经发育与再生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03神经干细胞诱导分化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04中枢神经退行性病机制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05痛和痒的机制研究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714医学综合一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人体解剖学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组织胚胎学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根据报考方向</w:t>
            </w:r>
            <w:r>
              <w:rPr>
                <w:rFonts w:ascii="宋体" w:hAnsi="宋体"/>
                <w:color w:val="000000"/>
                <w:szCs w:val="21"/>
              </w:rPr>
              <w:t>选择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9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不招收同等学力考生，</w:t>
            </w:r>
            <w:r>
              <w:rPr>
                <w:rFonts w:hint="eastAsia" w:ascii="宋体" w:hAnsi="宋体"/>
                <w:szCs w:val="21"/>
              </w:rPr>
              <w:t>有医学相关专业本科学习背景者优先。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100102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免疫学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01肿瘤免疫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02抗感染免疫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03自身免疫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免疫学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100103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病原生物学</w:t>
            </w:r>
          </w:p>
          <w:p>
            <w:pPr>
              <w:tabs>
                <w:tab w:val="left" w:pos="1920"/>
              </w:tabs>
              <w:snapToGrid w:val="0"/>
              <w:spacing w:line="280" w:lineRule="exac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01感染与炎症反应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02分子免疫寄生虫学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03医学分子病毒学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病原生物学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100104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病理学与病理生理学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01肿瘤病理学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02分子病理学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03常见疾病病理学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04上皮细胞-间充质转化机制研究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05神经损伤与神经炎症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06干细胞生物工程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病理学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病理生理学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根据报考方向</w:t>
            </w:r>
            <w:r>
              <w:rPr>
                <w:rFonts w:ascii="宋体" w:hAnsi="宋体"/>
                <w:color w:val="000000"/>
                <w:szCs w:val="21"/>
              </w:rPr>
              <w:t>选择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100105法医学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01创伤生物学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02体位性窒息（呼吸肌疲劳的信号转导机制）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03法医临床学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法医学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100106放射医学</w:t>
            </w:r>
          </w:p>
          <w:p>
            <w:pPr>
              <w:snapToGrid w:val="0"/>
              <w:spacing w:line="28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01肿瘤精确放射治疗的基础与临床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放射医学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☆1001Z1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医学信息学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01临床数据智能分析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02医学图像处理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03医学信息资源服务模式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医学信息学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☆1001Z2医学生物化学与分子生物学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01神经退行性疾病的机制及防治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02肝脏病发生的分子机制及防治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03生化毒理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生物化学与分子生物学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☆1001Z3生殖医学</w:t>
            </w:r>
          </w:p>
          <w:p>
            <w:pPr>
              <w:snapToGrid w:val="0"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01不孕不育的分子机制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生物化学与分子生物学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r>
        <w:br w:type="page"/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2970"/>
        <w:gridCol w:w="18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br w:type="page"/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100201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内科学</w:t>
            </w:r>
          </w:p>
          <w:p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消化系病（消化系统疾病诊治研究；消化系统恶性肿瘤发病机制及诊治研究；胰腺疾病诊治研究）</w:t>
            </w:r>
          </w:p>
          <w:p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血液病(骨髓衰竭性疾病的诊治，恶性血液病的诊治)</w:t>
            </w:r>
          </w:p>
          <w:p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心血管病（心肌病，心律失常，冠心病）</w:t>
            </w:r>
          </w:p>
          <w:p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肾病（肾小球疾病、慢性肾衰）</w:t>
            </w:r>
          </w:p>
          <w:p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呼吸系病（肺功能诊断、肺动脉高压诊治）</w:t>
            </w:r>
          </w:p>
          <w:p>
            <w:pPr>
              <w:keepNext/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传染病（病毒性肝炎临床与实验研究、感染与免疫）</w:t>
            </w:r>
          </w:p>
          <w:p>
            <w:pPr>
              <w:snapToGrid w:val="0"/>
              <w:spacing w:line="290" w:lineRule="exact"/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18"/>
                <w:szCs w:val="18"/>
              </w:rPr>
              <w:t>07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 w:val="18"/>
                <w:szCs w:val="18"/>
              </w:rPr>
              <w:t>内分泌与代谢病（糖尿病）</w:t>
            </w:r>
          </w:p>
          <w:p>
            <w:pPr>
              <w:snapToGrid w:val="0"/>
              <w:spacing w:line="29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08风湿免疫（系统性红斑狼疮、类风湿性关节炎、自身免疫病实验研究、感染与免疫）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715医学综合二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内科学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招收具有医学本科学习背景的考生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儿科学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01感染性疾病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02心血管疾病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03新生儿疾病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04内分泌系统疾病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05发育与脑保护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06儿童保健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儿科学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100204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神经病学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01脑血管病的基础与临床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02神经心理研究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03癫痫的发病机制研究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04干细胞治疗神经系统疾病的基础与临床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神经病学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100206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皮肤病与性病学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01皮肤病理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02皮肤肿瘤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03性病实验研究</w:t>
            </w:r>
          </w:p>
          <w:p>
            <w:pPr>
              <w:adjustRightInd w:val="0"/>
              <w:snapToGrid w:val="0"/>
              <w:spacing w:line="29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04皮肤外科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皮肤性病学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100207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影像医学与核医学</w:t>
            </w:r>
          </w:p>
          <w:p>
            <w:pPr>
              <w:snapToGrid w:val="0"/>
              <w:spacing w:line="290" w:lineRule="exact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01中枢神经系统：脑功能成像及脑肿瘤的分子影像学研究；脑血管病变的影像学研究；</w:t>
            </w:r>
          </w:p>
          <w:p>
            <w:pPr>
              <w:snapToGrid w:val="0"/>
              <w:spacing w:line="29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02心血管系统：冠状动脉病变的影像学研究；</w:t>
            </w:r>
          </w:p>
          <w:p>
            <w:pPr>
              <w:snapToGrid w:val="0"/>
              <w:spacing w:line="29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03消化系统：肝脏血管病变的影像学研究；</w:t>
            </w:r>
          </w:p>
          <w:p>
            <w:pPr>
              <w:snapToGrid w:val="0"/>
              <w:spacing w:line="29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pacing w:val="-12"/>
                <w:kern w:val="0"/>
                <w:sz w:val="18"/>
                <w:szCs w:val="18"/>
              </w:rPr>
              <w:t>肿瘤介入治疗研究及经皮穿刺椎体成形术的应用研究；</w:t>
            </w:r>
          </w:p>
          <w:p>
            <w:pPr>
              <w:snapToGrid w:val="0"/>
              <w:spacing w:line="29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05医学图像处理与诊断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</w:t>
            </w:r>
            <w:r>
              <w:rPr>
                <w:rFonts w:ascii="宋体" w:hAnsi="宋体"/>
                <w:color w:val="000000"/>
                <w:szCs w:val="21"/>
              </w:rPr>
              <w:t>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招收具有医学本科学习背景的考生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9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100208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临床检验诊断学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01检验诊断新技术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02分子诊断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03免疫学检验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04临床检验标准化</w:t>
            </w: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715医学综合二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生物化学与分子生物学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招收医学相关专业本科学习背景的考生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100210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外科学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普通外科（肝胆胰疾病、胃肠道肿瘤研究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）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骨外科（骨关节、周围神经、脊柱疾病、创伤外科）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03手外科（手部腕关节运动学、肩肘关节运动学、肌腱修复研究、外周神经修复及功能重建研究）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04神经外科（神经内镜下颅底解剖研究、胶质瘤诊疗的基础与临床、中枢神经系统损伤机制及修复、脑血管病的基础与临床）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  <w:t>胸心外科（肺癌神经内分泌、心脏外科手术的心肌保护）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06烧伤整形外科（烧伤整形外科、创面修复）</w:t>
            </w:r>
          </w:p>
          <w:p>
            <w:pPr>
              <w:snapToGrid w:val="0"/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</w:t>
            </w:r>
            <w:r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  <w:t>小儿外科（小儿先天性疾病）</w:t>
            </w:r>
          </w:p>
          <w:p>
            <w:pPr>
              <w:snapToGrid w:val="0"/>
              <w:spacing w:line="22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08泌尿外科(勃起功能障碍的机制研究)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外科学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招收具有医学本科学习背景的考生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妇产科学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01妇科肿瘤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02围产医学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ab/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03生殖医学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妇产科学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  <w:spacing w:val="-1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pacing w:val="-10"/>
                <w:szCs w:val="21"/>
              </w:rPr>
              <w:t>100212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Cs w:val="21"/>
              </w:rPr>
              <w:t>眼科学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01眼病的分子生物学研究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视网膜病的基础与临床研究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03白内障、青光眼防治研究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04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角膜病、角膜屈光手术研究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05眼外伤的基础与临床研究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眼科学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100213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耳鼻咽喉科学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01鼻科学临床应用及基础研究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02耳科学临床应用及基础研究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03头颈肿瘤临床应用及基础研究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耳鼻咽喉科学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szCs w:val="21"/>
              </w:rPr>
              <w:t>100214肿瘤学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1肿瘤放射治疗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2肿瘤化疗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3肿瘤分子生物学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4肿瘤病理学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05</w:t>
            </w:r>
            <w:r>
              <w:rPr>
                <w:rFonts w:hint="eastAsia" w:ascii="宋体" w:hAnsi="宋体"/>
                <w:color w:val="000000"/>
                <w:szCs w:val="21"/>
              </w:rPr>
              <w:t>肿瘤免疫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>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06肿瘤微环境及早期诊断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肿瘤学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100215</w:t>
            </w:r>
            <w:r>
              <w:rPr>
                <w:rFonts w:hint="eastAsia" w:ascii="宋体" w:hAnsi="宋体"/>
                <w:b/>
                <w:bCs/>
                <w:color w:val="000000"/>
                <w:spacing w:val="-20"/>
                <w:szCs w:val="21"/>
              </w:rPr>
              <w:t>康复医学与理疗学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hint="eastAsia" w:ascii="宋体" w:hAnsi="宋体"/>
                <w:color w:val="000000"/>
                <w:szCs w:val="21"/>
              </w:rPr>
              <w:t>运动障碍的康复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02神经疾病康复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03脊柱相关疾病针灸康复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04肾病的中医康复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康复医学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招收医学相关专业本科学习背景的考生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100217麻醉学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01镇痛机制研究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02脏器功能保护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03产科麻醉研究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麻醉学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9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100218急诊医学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01心肺脑复苏基础与临床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02多器官功能衰竭基础与临床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Cs w:val="21"/>
              </w:rPr>
              <w:t>03创伤与休克基础与临床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715医学综合二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急诊医学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招收具有医学本科学习背景的考生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☆</w:t>
            </w:r>
            <w:r>
              <w:rPr>
                <w:rFonts w:ascii="宋体" w:hAnsi="宋体"/>
                <w:b/>
                <w:bCs/>
                <w:szCs w:val="21"/>
              </w:rPr>
              <w:t>1002Z1</w:t>
            </w:r>
            <w:r>
              <w:rPr>
                <w:rFonts w:hint="eastAsia" w:ascii="宋体" w:hAnsi="宋体"/>
                <w:b/>
                <w:bCs/>
                <w:szCs w:val="21"/>
              </w:rPr>
              <w:t>急危重症护理学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01临床护理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Cs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02社区护理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/>
                <w:szCs w:val="21"/>
              </w:rPr>
              <w:t>308</w:t>
            </w:r>
            <w:r>
              <w:rPr>
                <w:rFonts w:hint="eastAsia" w:ascii="宋体" w:hAnsi="宋体"/>
                <w:szCs w:val="21"/>
              </w:rPr>
              <w:t>护理综合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护理学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招收医学相关专业本科学习背景的考生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☆1002Z2人文医学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01生命伦理学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02医学心理学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03健康与医学社会学研究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③715医学综合二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人文医学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招收有医学相关专业本科学习背景者优先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101000医学技术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01医学检验技术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02医学影像技术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03眼视光检查与治疗技术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716医学综合四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 w:val="18"/>
                <w:szCs w:val="18"/>
              </w:rPr>
              <w:t>1.医学检验技术、2.医学影像技术、3.眼视光检查与治疗技术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1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根据方向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选择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招收有医学相关专业本科学习背景者优先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632-艺术学院（联系电话：0513-85015684）拟招生人数：8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130400美术学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01中国画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02油画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03雕塑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04美术教育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②201英语一或203日语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③723艺术概论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④830中外美术史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专业技能综合考试（专业命题创作、速写）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同等学力加试：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美术理论综合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专业技能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（中国画：素描；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油画：色彩；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雕塑、美术教育：素描）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633-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Cs w:val="21"/>
              </w:rPr>
              <w:t>交通与</w:t>
            </w:r>
            <w:r>
              <w:rPr>
                <w:rFonts w:ascii="宋体" w:hAnsi="宋体"/>
                <w:b/>
                <w:bCs/>
                <w:color w:val="000000"/>
                <w:spacing w:val="-10"/>
                <w:szCs w:val="21"/>
              </w:rPr>
              <w:t>土木工程学院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（联系电话：</w:t>
            </w:r>
            <w:r>
              <w:rPr>
                <w:rFonts w:ascii="宋体" w:hAnsi="宋体"/>
                <w:b/>
                <w:color w:val="000000"/>
                <w:szCs w:val="21"/>
              </w:rPr>
              <w:t>付老师0513-85012930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拟招生人数：6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081400土木工程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01土木</w:t>
            </w:r>
            <w:r>
              <w:rPr>
                <w:rFonts w:ascii="宋体" w:hAnsi="宋体"/>
                <w:color w:val="000000"/>
                <w:szCs w:val="21"/>
              </w:rPr>
              <w:t>工程建造与管理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02土木</w:t>
            </w:r>
            <w:r>
              <w:rPr>
                <w:rFonts w:ascii="宋体" w:hAnsi="宋体"/>
                <w:color w:val="000000"/>
                <w:szCs w:val="21"/>
              </w:rPr>
              <w:t>工程</w:t>
            </w:r>
            <w:r>
              <w:rPr>
                <w:rFonts w:hint="eastAsia" w:ascii="宋体" w:hAnsi="宋体"/>
                <w:color w:val="000000"/>
                <w:szCs w:val="21"/>
              </w:rPr>
              <w:t>材料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03市政</w:t>
            </w:r>
            <w:r>
              <w:rPr>
                <w:rFonts w:ascii="宋体" w:hAnsi="宋体"/>
                <w:color w:val="000000"/>
                <w:szCs w:val="21"/>
              </w:rPr>
              <w:t>工程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301数学一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821工程力学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01:（任选一门）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1.土木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工程建造与管理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综合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2.混凝土结构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设计原理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02：（任选一门）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土木工程材料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2.混凝土结构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设计原理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:（任选一门）</w:t>
            </w:r>
          </w:p>
          <w:p>
            <w:pPr>
              <w:snapToGrid w:val="0"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给排水工程基础</w:t>
            </w:r>
          </w:p>
          <w:p>
            <w:pPr>
              <w:snapToGrid w:val="0"/>
              <w:spacing w:line="18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2.环境工程学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同等学力加试：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01：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1.结构力学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2.道路工程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02：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1.结构力学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2.道路工程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03：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1.水分析化学</w:t>
            </w:r>
          </w:p>
          <w:p>
            <w:pPr>
              <w:snapToGrid w:val="0"/>
              <w:spacing w:line="180" w:lineRule="exact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2.复试中未选考的一门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634-经济与管理学院（联系电话</w:t>
            </w:r>
            <w:r>
              <w:rPr>
                <w:rFonts w:ascii="宋体" w:hAnsi="宋体"/>
                <w:b/>
                <w:color w:val="000000"/>
                <w:szCs w:val="21"/>
              </w:rPr>
              <w:t>0513-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85012556）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拟招生人数：21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textAlignment w:val="baseline"/>
              <w:rPr>
                <w:rFonts w:ascii="宋体" w:hAnsi="宋体"/>
                <w:b/>
                <w:color w:val="262626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262626"/>
                <w:szCs w:val="21"/>
                <w:shd w:val="clear" w:color="auto" w:fill="FFFFFF"/>
              </w:rPr>
              <w:t>020200应用经济学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01区域经济学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02金融学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03产业经济学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04国际贸易学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05劳动经济学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①101思想政治理论</w:t>
            </w:r>
          </w:p>
          <w:p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②201英语</w:t>
            </w:r>
            <w:r>
              <w:rPr>
                <w:rFonts w:hint="eastAsia" w:ascii="宋体" w:hAnsi="宋体"/>
                <w:color w:val="262626"/>
                <w:szCs w:val="21"/>
                <w:shd w:val="clear" w:color="auto" w:fill="FFFFFF"/>
              </w:rPr>
              <w:t>一</w:t>
            </w:r>
          </w:p>
          <w:p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③303数学三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④</w:t>
            </w:r>
            <w:r>
              <w:rPr>
                <w:rFonts w:hint="eastAsia" w:ascii="宋体" w:hAnsi="宋体"/>
                <w:color w:val="262626"/>
                <w:szCs w:val="21"/>
                <w:shd w:val="clear" w:color="auto" w:fill="FFFFFF"/>
              </w:rPr>
              <w:t>811西方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经济</w:t>
            </w:r>
            <w:r>
              <w:rPr>
                <w:rFonts w:hint="eastAsia" w:ascii="宋体" w:hAnsi="宋体"/>
                <w:color w:val="262626"/>
                <w:szCs w:val="21"/>
                <w:shd w:val="clear" w:color="auto" w:fill="FFFFFF"/>
              </w:rPr>
              <w:t>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政治经济学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262626"/>
                <w:kern w:val="21"/>
                <w:szCs w:val="21"/>
                <w:shd w:val="clear" w:color="auto" w:fill="FFFFFF"/>
              </w:rPr>
              <w:t>不招同等学力考生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120401行政管理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01行政管理理论与实践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02公共政策与区域发展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03国家治理现代化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pStyle w:val="2"/>
              <w:spacing w:beforeAutospacing="0" w:afterAutospacing="0" w:line="240" w:lineRule="exact"/>
              <w:jc w:val="both"/>
              <w:rPr>
                <w:rFonts w:hint="default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b w:val="0"/>
                <w:color w:val="000000"/>
                <w:kern w:val="2"/>
                <w:sz w:val="21"/>
                <w:szCs w:val="21"/>
              </w:rPr>
              <w:t>③705公共管理学基础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④808政治学原理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公共政策</w:t>
            </w:r>
            <w:r>
              <w:rPr>
                <w:rFonts w:hint="eastAsia" w:hAnsi="宋体"/>
                <w:color w:val="000000"/>
                <w:szCs w:val="21"/>
              </w:rPr>
              <w:t>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120404社会保障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01社会保障理论与制度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02社会政策与社会工作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③705公共管理学基础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④809社会保障学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社会政策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120405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土地资源管理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01土地利用与规划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02土地开发与生态保护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03土地信息与国土资源遥感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hint="eastAsia" w:ascii="宋体" w:hAnsi="宋体"/>
                <w:color w:val="000000"/>
                <w:szCs w:val="21"/>
              </w:rPr>
              <w:t>思想政治理论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英语一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③705公共管理学基础</w:t>
            </w:r>
          </w:p>
          <w:p>
            <w:pPr>
              <w:snapToGrid w:val="0"/>
              <w:spacing w:line="240" w:lineRule="exac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④810自然地理学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土地资源管理学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</w:tbl>
    <w:p>
      <w:pPr>
        <w:snapToGrid w:val="0"/>
        <w:spacing w:line="240" w:lineRule="exact"/>
      </w:pPr>
      <w:r>
        <w:rPr>
          <w:rFonts w:hint="eastAsia" w:ascii="宋体" w:hAnsi="宋体" w:eastAsia="宋体" w:cs="宋体"/>
          <w:color w:val="000000"/>
          <w:szCs w:val="21"/>
          <w:lang w:bidi="ar"/>
        </w:rPr>
        <w:t>注：1.☆自主设置专业；2.博士点学科：081000信息与通信工程，100100基础医学，100201内科学，100204神经病学，100210外科学，100212眼科学，100214肿瘤学，</w:t>
      </w:r>
      <w:r>
        <w:rPr>
          <w:rFonts w:hint="eastAsia" w:ascii="宋体" w:hAnsi="宋体" w:eastAsia="宋体" w:cs="宋体"/>
          <w:szCs w:val="21"/>
          <w:lang w:bidi="ar"/>
        </w:rPr>
        <w:t>100213耳鼻咽喉科学</w:t>
      </w:r>
      <w:r>
        <w:rPr>
          <w:rFonts w:hint="eastAsia" w:ascii="宋体" w:hAnsi="宋体" w:eastAsia="宋体" w:cs="宋体"/>
          <w:color w:val="000000"/>
          <w:szCs w:val="21"/>
          <w:lang w:bidi="ar"/>
        </w:rPr>
        <w:t>。</w:t>
      </w:r>
    </w:p>
    <w:sectPr>
      <w:pgSz w:w="11906" w:h="16838"/>
      <w:pgMar w:top="1440" w:right="1135" w:bottom="144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A0F9E"/>
    <w:rsid w:val="0001774E"/>
    <w:rsid w:val="00042B85"/>
    <w:rsid w:val="00054D39"/>
    <w:rsid w:val="000D1E92"/>
    <w:rsid w:val="00194386"/>
    <w:rsid w:val="001A6145"/>
    <w:rsid w:val="00284885"/>
    <w:rsid w:val="002A406F"/>
    <w:rsid w:val="002A4468"/>
    <w:rsid w:val="00304C57"/>
    <w:rsid w:val="00343AAC"/>
    <w:rsid w:val="003B075A"/>
    <w:rsid w:val="003B3BF2"/>
    <w:rsid w:val="003D5B0E"/>
    <w:rsid w:val="003F726B"/>
    <w:rsid w:val="0046545C"/>
    <w:rsid w:val="00503C0A"/>
    <w:rsid w:val="00556E9C"/>
    <w:rsid w:val="00733C66"/>
    <w:rsid w:val="007346CE"/>
    <w:rsid w:val="00775854"/>
    <w:rsid w:val="007A2C78"/>
    <w:rsid w:val="008525ED"/>
    <w:rsid w:val="0088507B"/>
    <w:rsid w:val="00892A96"/>
    <w:rsid w:val="00896011"/>
    <w:rsid w:val="009E6403"/>
    <w:rsid w:val="00A63960"/>
    <w:rsid w:val="00AD3F7E"/>
    <w:rsid w:val="00AF3F57"/>
    <w:rsid w:val="00B97000"/>
    <w:rsid w:val="00C15E72"/>
    <w:rsid w:val="00C30634"/>
    <w:rsid w:val="00C412E7"/>
    <w:rsid w:val="00C93F29"/>
    <w:rsid w:val="00CC7A7C"/>
    <w:rsid w:val="00CD2F5E"/>
    <w:rsid w:val="00CD60BE"/>
    <w:rsid w:val="00D43798"/>
    <w:rsid w:val="00D602F4"/>
    <w:rsid w:val="00D924D1"/>
    <w:rsid w:val="00E0455E"/>
    <w:rsid w:val="00EF379A"/>
    <w:rsid w:val="00F506B0"/>
    <w:rsid w:val="01732D74"/>
    <w:rsid w:val="03463D0E"/>
    <w:rsid w:val="03F50558"/>
    <w:rsid w:val="05E15C26"/>
    <w:rsid w:val="066F03B1"/>
    <w:rsid w:val="070F61E5"/>
    <w:rsid w:val="077D3557"/>
    <w:rsid w:val="07AF336F"/>
    <w:rsid w:val="07C40E57"/>
    <w:rsid w:val="093A0B58"/>
    <w:rsid w:val="093D5166"/>
    <w:rsid w:val="0A4F6B64"/>
    <w:rsid w:val="0C863C41"/>
    <w:rsid w:val="0E793F43"/>
    <w:rsid w:val="0EC94208"/>
    <w:rsid w:val="0EE13EA2"/>
    <w:rsid w:val="0F152866"/>
    <w:rsid w:val="0FAD72DB"/>
    <w:rsid w:val="113D0669"/>
    <w:rsid w:val="137424C5"/>
    <w:rsid w:val="14AA2E46"/>
    <w:rsid w:val="155840A5"/>
    <w:rsid w:val="18F550C0"/>
    <w:rsid w:val="19204A09"/>
    <w:rsid w:val="1A664B23"/>
    <w:rsid w:val="1C160B95"/>
    <w:rsid w:val="1C8E4166"/>
    <w:rsid w:val="1E9352E5"/>
    <w:rsid w:val="1F6A1D35"/>
    <w:rsid w:val="20303427"/>
    <w:rsid w:val="216625F5"/>
    <w:rsid w:val="23470630"/>
    <w:rsid w:val="23971422"/>
    <w:rsid w:val="25E354C7"/>
    <w:rsid w:val="2767419C"/>
    <w:rsid w:val="27E63D8F"/>
    <w:rsid w:val="2806231E"/>
    <w:rsid w:val="288C642D"/>
    <w:rsid w:val="292E0104"/>
    <w:rsid w:val="2A604404"/>
    <w:rsid w:val="2AC06261"/>
    <w:rsid w:val="2B8437FF"/>
    <w:rsid w:val="2C275239"/>
    <w:rsid w:val="2DB71C8E"/>
    <w:rsid w:val="2E0236C9"/>
    <w:rsid w:val="3172621D"/>
    <w:rsid w:val="32652A99"/>
    <w:rsid w:val="3400234B"/>
    <w:rsid w:val="348E18EA"/>
    <w:rsid w:val="358304A2"/>
    <w:rsid w:val="37107226"/>
    <w:rsid w:val="382A4BD0"/>
    <w:rsid w:val="389F628A"/>
    <w:rsid w:val="39FB7A78"/>
    <w:rsid w:val="3C9E101F"/>
    <w:rsid w:val="3DCA4A00"/>
    <w:rsid w:val="3E15648F"/>
    <w:rsid w:val="4167202C"/>
    <w:rsid w:val="432F15DD"/>
    <w:rsid w:val="434B67F2"/>
    <w:rsid w:val="450B5ED2"/>
    <w:rsid w:val="45D21943"/>
    <w:rsid w:val="45FB170C"/>
    <w:rsid w:val="46E80288"/>
    <w:rsid w:val="47D27F48"/>
    <w:rsid w:val="492F49D6"/>
    <w:rsid w:val="49754090"/>
    <w:rsid w:val="4A2D7BD7"/>
    <w:rsid w:val="4E4661E1"/>
    <w:rsid w:val="4FC10FCB"/>
    <w:rsid w:val="53B20E5F"/>
    <w:rsid w:val="551D606C"/>
    <w:rsid w:val="554375F1"/>
    <w:rsid w:val="568045A5"/>
    <w:rsid w:val="57820BF3"/>
    <w:rsid w:val="57CA364D"/>
    <w:rsid w:val="58004A9E"/>
    <w:rsid w:val="5840365B"/>
    <w:rsid w:val="59AA37CE"/>
    <w:rsid w:val="5A035BBB"/>
    <w:rsid w:val="5A1A1086"/>
    <w:rsid w:val="5A885B54"/>
    <w:rsid w:val="5C7A6EEF"/>
    <w:rsid w:val="5CF67069"/>
    <w:rsid w:val="5DD700E7"/>
    <w:rsid w:val="5FA74A0D"/>
    <w:rsid w:val="612833C5"/>
    <w:rsid w:val="62440B36"/>
    <w:rsid w:val="62D047CE"/>
    <w:rsid w:val="631D61CE"/>
    <w:rsid w:val="636F3652"/>
    <w:rsid w:val="63D31462"/>
    <w:rsid w:val="640C46FB"/>
    <w:rsid w:val="64C039B9"/>
    <w:rsid w:val="65320727"/>
    <w:rsid w:val="660A4C4D"/>
    <w:rsid w:val="66A80A93"/>
    <w:rsid w:val="66F12AA5"/>
    <w:rsid w:val="676636E3"/>
    <w:rsid w:val="68897E68"/>
    <w:rsid w:val="68B34584"/>
    <w:rsid w:val="69A8770D"/>
    <w:rsid w:val="6AB8435E"/>
    <w:rsid w:val="6AD3420D"/>
    <w:rsid w:val="6D204199"/>
    <w:rsid w:val="6D9C12FF"/>
    <w:rsid w:val="6E327194"/>
    <w:rsid w:val="6E873130"/>
    <w:rsid w:val="6EF55987"/>
    <w:rsid w:val="6FCB79E4"/>
    <w:rsid w:val="71834042"/>
    <w:rsid w:val="738E6C55"/>
    <w:rsid w:val="742E0B00"/>
    <w:rsid w:val="75E241AB"/>
    <w:rsid w:val="776B0ADD"/>
    <w:rsid w:val="790450FC"/>
    <w:rsid w:val="7907466E"/>
    <w:rsid w:val="791A0F9E"/>
    <w:rsid w:val="79614CE5"/>
    <w:rsid w:val="7AF44946"/>
    <w:rsid w:val="7C9F1989"/>
    <w:rsid w:val="7D415D90"/>
    <w:rsid w:val="7D4C3F18"/>
    <w:rsid w:val="7E7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眉 Char"/>
    <w:basedOn w:val="7"/>
    <w:link w:val="5"/>
    <w:qFormat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character" w:customStyle="1" w:styleId="9">
    <w:name w:val="页脚 Char"/>
    <w:basedOn w:val="7"/>
    <w:link w:val="4"/>
    <w:qFormat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58A9F-3693-49E7-A462-15E67F893D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1183</Words>
  <Characters>6745</Characters>
  <Lines>56</Lines>
  <Paragraphs>15</Paragraphs>
  <TotalTime>1</TotalTime>
  <ScaleCrop>false</ScaleCrop>
  <LinksUpToDate>false</LinksUpToDate>
  <CharactersWithSpaces>7913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2019-08-22T03:59:00Z</dcterms:created>
  <dc:creator>/tp白雪纷飞</dc:creator>
  <cp:lastModifiedBy>/tp白雪纷飞</cp:lastModifiedBy>
  <cp:lastPrinted>2019-08-22T04:31:00Z</cp:lastPrinted>
  <dcterms:modified xsi:type="dcterms:W3CDTF">2019-09-05T01:52:41Z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