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9年硕士研究生入学考试加试科目大纲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计算机与信息工程学院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095136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农业工程与信息技术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val="en-US" w:eastAsia="zh-CN"/>
              </w:rPr>
              <w:t>j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s 02计算机网络技术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(一) 计算机网络概述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计算机网络发展历史，计算机网络的概念、功能、分类，计算机网络的主要性能指标，计算机网络五层协议体系结构参考模型。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(二)物理层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物理层的基本概念，数据通信基础知识，物理层下面的传输媒体，信道复用技术。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(三)数据链路层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数据链路层的功能，透明传输问题，PPP协议，局域网的特点及拓扑分类，以太网的工作原理，物理层和在数据链路层扩展局域网。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(四)网络层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网络层的功能，网际协议IP，ARP协议，划分子网和构造超网，ICMP协议，路由协议（RIP、OSPF、BGP），VPN和NAT。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(五)运输层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传输层的功能，UDP协议，TCP协议，停止等待协议，滑动窗口协议，可靠传输，拥塞控制，流量控制。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(六) 应用层</w:t>
            </w:r>
          </w:p>
          <w:p>
            <w:pPr>
              <w:spacing w:line="440" w:lineRule="exact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域名系统DNS，文件传送协议，远程终端协议TELNET，万维网WWW， 电子邮件，动态主机配置协议DHCP。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谢希仁.</w:t>
            </w:r>
            <w:r>
              <w:rPr>
                <w:rFonts w:ascii="宋体"/>
                <w:sz w:val="28"/>
                <w:szCs w:val="28"/>
              </w:rPr>
              <w:t>计算机网络</w:t>
            </w:r>
            <w:r>
              <w:rPr>
                <w:rFonts w:hint="eastAsia" w:ascii="宋体"/>
                <w:sz w:val="28"/>
                <w:szCs w:val="28"/>
              </w:rPr>
              <w:t>（第七版）[M]电子工业</w:t>
            </w:r>
            <w:r>
              <w:rPr>
                <w:rFonts w:ascii="宋体"/>
                <w:sz w:val="28"/>
                <w:szCs w:val="28"/>
              </w:rPr>
              <w:t>出版社</w:t>
            </w:r>
            <w:r>
              <w:rPr>
                <w:rFonts w:hint="eastAsia" w:ascii="宋体"/>
                <w:sz w:val="28"/>
                <w:szCs w:val="28"/>
              </w:rPr>
              <w:t>,</w:t>
            </w:r>
            <w:r>
              <w:rPr>
                <w:rFonts w:ascii="宋体"/>
                <w:sz w:val="28"/>
                <w:szCs w:val="28"/>
              </w:rPr>
              <w:t>201</w:t>
            </w:r>
            <w:r>
              <w:rPr>
                <w:rFonts w:hint="eastAsia" w:ascii="宋体"/>
                <w:sz w:val="28"/>
                <w:szCs w:val="28"/>
              </w:rPr>
              <w:t>7</w:t>
            </w:r>
            <w:r>
              <w:rPr>
                <w:rFonts w:hint="eastAsia" w:ascii="宋体"/>
                <w:sz w:val="28"/>
                <w:szCs w:val="28"/>
                <w:lang w:val="en-US" w:eastAsia="zh-CN"/>
              </w:rPr>
              <w:t>.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856D8"/>
    <w:rsid w:val="001649DB"/>
    <w:rsid w:val="0018225F"/>
    <w:rsid w:val="001B7F63"/>
    <w:rsid w:val="002F0294"/>
    <w:rsid w:val="00311F21"/>
    <w:rsid w:val="005640EA"/>
    <w:rsid w:val="005F102D"/>
    <w:rsid w:val="00625DBE"/>
    <w:rsid w:val="007306FE"/>
    <w:rsid w:val="007353BF"/>
    <w:rsid w:val="007C5426"/>
    <w:rsid w:val="007F2BDF"/>
    <w:rsid w:val="007F691D"/>
    <w:rsid w:val="00863DDE"/>
    <w:rsid w:val="008F5912"/>
    <w:rsid w:val="009B7BC0"/>
    <w:rsid w:val="009D586A"/>
    <w:rsid w:val="00AA604C"/>
    <w:rsid w:val="00B12D76"/>
    <w:rsid w:val="00BF56B6"/>
    <w:rsid w:val="00C17325"/>
    <w:rsid w:val="00E11650"/>
    <w:rsid w:val="00E442EA"/>
    <w:rsid w:val="00E93192"/>
    <w:rsid w:val="1CE93A88"/>
    <w:rsid w:val="63927D76"/>
    <w:rsid w:val="7DED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119</Words>
  <Characters>680</Characters>
  <Lines>5</Lines>
  <Paragraphs>1</Paragraphs>
  <TotalTime>1</TotalTime>
  <ScaleCrop>false</ScaleCrop>
  <LinksUpToDate>false</LinksUpToDate>
  <CharactersWithSpaces>798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2018-10-18T08:09:00Z</dcterms:created>
  <dc:creator>HE</dc:creator>
  <cp:lastModifiedBy>Administrator</cp:lastModifiedBy>
  <cp:lastPrinted>2018-10-18T10:07:00Z</cp:lastPrinted>
  <dcterms:modified xsi:type="dcterms:W3CDTF">2018-10-20T03:13:18Z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