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525" w:leftChars="-250"/>
        <w:jc w:val="center"/>
        <w:rPr>
          <w:rFonts w:eastAsia="隶书"/>
          <w:b/>
          <w:sz w:val="44"/>
          <w:szCs w:val="44"/>
        </w:rPr>
      </w:pPr>
      <w:r>
        <w:rPr>
          <w:rFonts w:hint="eastAsia" w:eastAsia="隶书"/>
          <w:b/>
          <w:sz w:val="44"/>
          <w:szCs w:val="44"/>
        </w:rPr>
        <w:t xml:space="preserve">   </w:t>
      </w:r>
      <w:r>
        <w:rPr>
          <w:rFonts w:eastAsia="隶书"/>
          <w:b/>
          <w:sz w:val="44"/>
          <w:szCs w:val="44"/>
        </w:rPr>
        <w:t>201</w:t>
      </w:r>
      <w:r>
        <w:rPr>
          <w:rFonts w:hint="eastAsia" w:eastAsia="隶书"/>
          <w:b/>
          <w:sz w:val="44"/>
          <w:szCs w:val="44"/>
        </w:rPr>
        <w:t>9年硕士研究生入学考试复试科目大纲</w:t>
      </w:r>
    </w:p>
    <w:p>
      <w:pPr>
        <w:ind w:left="-525" w:leftChars="-250"/>
        <w:jc w:val="center"/>
        <w:rPr>
          <w:rFonts w:eastAsia="隶书"/>
          <w:b/>
          <w:sz w:val="36"/>
          <w:szCs w:val="36"/>
        </w:rPr>
      </w:pPr>
    </w:p>
    <w:tbl>
      <w:tblPr>
        <w:tblStyle w:val="5"/>
        <w:tblW w:w="928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947"/>
        <w:gridCol w:w="2268"/>
        <w:gridCol w:w="2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招生专业代码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招生专业名称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考试科目代码及名称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计算机与信息工程学院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 w:val="0"/>
              <w:spacing w:line="288" w:lineRule="auto"/>
              <w:jc w:val="left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0810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00</w:t>
            </w:r>
          </w:p>
          <w:p>
            <w:pPr>
              <w:wordWrap w:val="0"/>
              <w:spacing w:line="288" w:lineRule="auto"/>
              <w:jc w:val="left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085211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 w:val="0"/>
              <w:spacing w:line="288" w:lineRule="auto"/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信息与通信工程</w:t>
            </w:r>
          </w:p>
          <w:p>
            <w:pPr>
              <w:wordWrap w:val="0"/>
              <w:spacing w:line="288" w:lineRule="auto"/>
              <w:jc w:val="left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计算机技术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 w:val="0"/>
              <w:spacing w:line="288" w:lineRule="auto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f05计算机网络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45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</w:p>
          <w:p>
            <w:pPr>
              <w:spacing w:line="288" w:lineRule="auto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一、考试内容</w:t>
            </w:r>
          </w:p>
          <w:p>
            <w:pPr>
              <w:wordWrap w:val="0"/>
              <w:spacing w:line="288" w:lineRule="auto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b/>
                <w:color w:val="333333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 xml:space="preserve">(一) </w:t>
            </w:r>
            <w:r>
              <w:rPr>
                <w:rFonts w:hint="eastAsia"/>
                <w:b/>
                <w:color w:val="333333"/>
                <w:sz w:val="24"/>
              </w:rPr>
              <w:t>计算机网络概述</w:t>
            </w:r>
          </w:p>
          <w:p>
            <w:pPr>
              <w:jc w:val="left"/>
              <w:rPr>
                <w:color w:val="333333"/>
                <w:sz w:val="24"/>
              </w:rPr>
            </w:pPr>
            <w:r>
              <w:rPr>
                <w:rFonts w:hint="eastAsia"/>
                <w:color w:val="333333"/>
                <w:sz w:val="24"/>
              </w:rPr>
              <w:t>计算机网络发展历史，计算机网络的概念、功能、分类，计算机网络的主要性能指标，计算机网络五层协议体系结构参考模型。</w:t>
            </w:r>
          </w:p>
          <w:p>
            <w:pPr>
              <w:jc w:val="left"/>
              <w:rPr>
                <w:b/>
                <w:color w:val="333333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(二)</w:t>
            </w:r>
            <w:r>
              <w:rPr>
                <w:rFonts w:hint="eastAsia"/>
                <w:b/>
                <w:color w:val="333333"/>
                <w:sz w:val="24"/>
              </w:rPr>
              <w:t>物理层</w:t>
            </w:r>
          </w:p>
          <w:p>
            <w:pPr>
              <w:jc w:val="left"/>
              <w:rPr>
                <w:color w:val="333333"/>
                <w:sz w:val="24"/>
              </w:rPr>
            </w:pPr>
            <w:r>
              <w:rPr>
                <w:rFonts w:hint="eastAsia"/>
                <w:color w:val="333333"/>
                <w:sz w:val="24"/>
              </w:rPr>
              <w:t>物理层的基本概念，数据通信基础知识，物理层下面的传输媒体，信道复用技术。</w:t>
            </w:r>
          </w:p>
          <w:p>
            <w:pPr>
              <w:jc w:val="left"/>
              <w:rPr>
                <w:b/>
                <w:color w:val="333333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(三)</w:t>
            </w:r>
            <w:r>
              <w:rPr>
                <w:rFonts w:hint="eastAsia"/>
                <w:b/>
                <w:color w:val="333333"/>
                <w:sz w:val="24"/>
              </w:rPr>
              <w:t>数据链路层</w:t>
            </w:r>
          </w:p>
          <w:p>
            <w:pPr>
              <w:jc w:val="left"/>
              <w:rPr>
                <w:color w:val="333333"/>
                <w:sz w:val="24"/>
              </w:rPr>
            </w:pPr>
            <w:r>
              <w:rPr>
                <w:rFonts w:hint="eastAsia"/>
                <w:color w:val="333333"/>
                <w:sz w:val="24"/>
              </w:rPr>
              <w:t>数据链路层的功能，透明传输问题，PPP协议，局域网的特点及拓扑分类，以太网的工作原理，物理层和在数据链路层扩展局域网。</w:t>
            </w:r>
          </w:p>
          <w:p>
            <w:pPr>
              <w:jc w:val="left"/>
              <w:rPr>
                <w:b/>
                <w:color w:val="333333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(四)</w:t>
            </w:r>
            <w:r>
              <w:rPr>
                <w:rFonts w:hint="eastAsia"/>
                <w:b/>
                <w:color w:val="333333"/>
                <w:sz w:val="24"/>
              </w:rPr>
              <w:t>网络层</w:t>
            </w:r>
          </w:p>
          <w:p>
            <w:pPr>
              <w:jc w:val="left"/>
              <w:rPr>
                <w:color w:val="333333"/>
                <w:sz w:val="24"/>
              </w:rPr>
            </w:pPr>
            <w:r>
              <w:rPr>
                <w:rFonts w:hint="eastAsia"/>
                <w:color w:val="333333"/>
                <w:sz w:val="24"/>
              </w:rPr>
              <w:t>网络层的功能，网际协议IP，ARP协议，划分子网和构造超网，ICMP协议，路由协议（RIP、OSPF、BGP），VPN和NAT。</w:t>
            </w:r>
          </w:p>
          <w:p>
            <w:pPr>
              <w:jc w:val="left"/>
              <w:rPr>
                <w:b/>
                <w:color w:val="333333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(五)</w:t>
            </w:r>
            <w:r>
              <w:rPr>
                <w:rFonts w:hint="eastAsia"/>
                <w:b/>
                <w:color w:val="333333"/>
                <w:sz w:val="24"/>
              </w:rPr>
              <w:t>运输层</w:t>
            </w:r>
          </w:p>
          <w:p>
            <w:pPr>
              <w:jc w:val="left"/>
              <w:rPr>
                <w:color w:val="333333"/>
                <w:sz w:val="24"/>
              </w:rPr>
            </w:pPr>
            <w:r>
              <w:rPr>
                <w:rFonts w:hint="eastAsia"/>
                <w:color w:val="333333"/>
                <w:sz w:val="24"/>
              </w:rPr>
              <w:t>传输层的功能，UDP协议，TCP协议，停止等待协议，滑动窗口协议，可靠传输，拥塞控制，流量控制。</w:t>
            </w:r>
          </w:p>
          <w:p>
            <w:pPr>
              <w:jc w:val="left"/>
              <w:rPr>
                <w:b/>
                <w:color w:val="333333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(六)</w:t>
            </w:r>
            <w:r>
              <w:rPr>
                <w:rFonts w:hint="eastAsia"/>
                <w:b/>
                <w:color w:val="333333"/>
                <w:sz w:val="24"/>
              </w:rPr>
              <w:t xml:space="preserve"> 应用层</w:t>
            </w:r>
          </w:p>
          <w:p>
            <w:pPr>
              <w:jc w:val="left"/>
              <w:rPr>
                <w:color w:val="333333"/>
                <w:sz w:val="24"/>
              </w:rPr>
            </w:pPr>
            <w:r>
              <w:rPr>
                <w:rFonts w:hint="eastAsia"/>
                <w:color w:val="333333"/>
                <w:sz w:val="24"/>
              </w:rPr>
              <w:t>域名系统DNS，文件传送协议，远程终端协议TELNET，万维网WWW， 电子邮件，动态主机配置协议DHCP。</w:t>
            </w:r>
          </w:p>
          <w:p>
            <w:pPr>
              <w:jc w:val="left"/>
              <w:rPr>
                <w:color w:val="333333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600" w:lineRule="exact"/>
              <w:ind w:firstLine="0" w:firstLineChars="0"/>
              <w:jc w:val="center"/>
              <w:rPr>
                <w:rFonts w:hint="eastAsia" w:ascii="华文仿宋" w:hAnsi="华文仿宋" w:eastAsia="华文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二、</w:t>
            </w:r>
            <w:r>
              <w:rPr>
                <w:rFonts w:hint="eastAsia" w:ascii="华文仿宋" w:hAnsi="华文仿宋" w:eastAsia="华文仿宋"/>
                <w:b/>
                <w:bCs/>
                <w:sz w:val="28"/>
                <w:szCs w:val="28"/>
                <w:lang w:eastAsia="zh-CN"/>
              </w:rPr>
              <w:t>参考书目</w:t>
            </w:r>
          </w:p>
          <w:p>
            <w:pPr>
              <w:spacing w:line="60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rPr>
                <w:rFonts w:hint="eastAsia" w:ascii="华文仿宋" w:hAnsi="华文仿宋" w:eastAsia="宋体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4"/>
              </w:rPr>
              <w:t>谢希仁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.</w:t>
            </w:r>
            <w:r>
              <w:rPr>
                <w:rFonts w:ascii="宋体" w:hAnsi="宋体" w:cs="宋体"/>
                <w:kern w:val="0"/>
                <w:sz w:val="24"/>
              </w:rPr>
              <w:t>计算机网络（第7版），电子工业出版社，2017</w:t>
            </w:r>
            <w:bookmarkStart w:id="0" w:name="_GoBack"/>
            <w:bookmarkEnd w:id="0"/>
          </w:p>
          <w:p>
            <w:pPr>
              <w:spacing w:line="600" w:lineRule="exact"/>
              <w:rPr>
                <w:rFonts w:ascii="华文仿宋" w:hAnsi="华文仿宋" w:eastAsia="华文仿宋"/>
                <w:b/>
                <w:sz w:val="28"/>
                <w:szCs w:val="28"/>
              </w:rPr>
            </w:pPr>
          </w:p>
        </w:tc>
      </w:tr>
    </w:tbl>
    <w:p/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2EA"/>
    <w:rsid w:val="00051AE8"/>
    <w:rsid w:val="00092BC7"/>
    <w:rsid w:val="0018225F"/>
    <w:rsid w:val="00625DBE"/>
    <w:rsid w:val="007306FE"/>
    <w:rsid w:val="007353BF"/>
    <w:rsid w:val="007F2BDF"/>
    <w:rsid w:val="007F691D"/>
    <w:rsid w:val="00863DDE"/>
    <w:rsid w:val="00956B06"/>
    <w:rsid w:val="00D74FBA"/>
    <w:rsid w:val="00E11650"/>
    <w:rsid w:val="00E442EA"/>
    <w:rsid w:val="00ED10BD"/>
    <w:rsid w:val="3D842662"/>
    <w:rsid w:val="63927D76"/>
    <w:rsid w:val="7DED2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link w:val="3"/>
    <w:qFormat/>
    <w:uiPriority w:val="99"/>
    <w:rPr>
      <w:sz w:val="18"/>
      <w:szCs w:val="18"/>
    </w:rPr>
  </w:style>
  <w:style w:type="character" w:customStyle="1" w:styleId="7">
    <w:name w:val="页眉 Char1"/>
    <w:basedOn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8">
    <w:name w:val="List Paragraph"/>
    <w:basedOn w:val="1"/>
    <w:qFormat/>
    <w:uiPriority w:val="0"/>
    <w:pPr>
      <w:ind w:firstLine="420" w:firstLineChars="200"/>
    </w:pPr>
  </w:style>
  <w:style w:type="character" w:customStyle="1" w:styleId="9">
    <w:name w:val="页脚 Char"/>
    <w:basedOn w:val="4"/>
    <w:link w:val="2"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107</Words>
  <Characters>612</Characters>
  <Lines>5</Lines>
  <Paragraphs>1</Paragraphs>
  <TotalTime>1</TotalTime>
  <ScaleCrop>false</ScaleCrop>
  <LinksUpToDate>false</LinksUpToDate>
  <CharactersWithSpaces>718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2018-10-17T01:50:00Z</dcterms:created>
  <dc:creator>HE</dc:creator>
  <cp:lastModifiedBy>Administrator</cp:lastModifiedBy>
  <dcterms:modified xsi:type="dcterms:W3CDTF">2018-10-20T03:22:03Z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