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36"/>
          <w:szCs w:val="36"/>
        </w:rPr>
      </w:pPr>
      <w:r>
        <w:rPr>
          <w:rFonts w:eastAsia="隶书"/>
          <w:b/>
          <w:sz w:val="36"/>
          <w:szCs w:val="36"/>
        </w:rPr>
        <w:t>201</w:t>
      </w:r>
      <w:r>
        <w:rPr>
          <w:rFonts w:hint="eastAsia" w:eastAsia="隶书"/>
          <w:b/>
          <w:sz w:val="36"/>
          <w:szCs w:val="36"/>
        </w:rPr>
        <w:t>9年硕士研究生入学考试复试科目大纲</w:t>
      </w:r>
    </w:p>
    <w:tbl>
      <w:tblPr>
        <w:tblStyle w:val="7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11"/>
        <w:gridCol w:w="1620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招生学院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招生专业代码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招生专业名称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物流与交通学院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125600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工程管理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f96</w:t>
            </w:r>
            <w:r>
              <w:rPr>
                <w:rFonts w:hint="eastAsia" w:ascii="宋体" w:hAnsi="宋体"/>
                <w:szCs w:val="21"/>
              </w:rPr>
              <w:t>管理</w:t>
            </w:r>
            <w:r>
              <w:rPr>
                <w:rFonts w:ascii="宋体" w:hAnsi="宋体"/>
                <w:szCs w:val="21"/>
              </w:rPr>
              <w:t>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一、考试内容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400" w:lineRule="exact"/>
              <w:rPr>
                <w:b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color w:val="333333"/>
                <w:sz w:val="21"/>
                <w:szCs w:val="21"/>
              </w:rPr>
              <w:t>（一）总论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1. 管理与管理者:管理、管理者、企业与企业管理。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2. </w:t>
            </w:r>
            <w:r>
              <w:rPr>
                <w:rFonts w:hint="eastAsia"/>
                <w:color w:val="333333"/>
                <w:sz w:val="21"/>
                <w:szCs w:val="21"/>
              </w:rPr>
              <w:t>管理学理论的演进:科学管理思想、西方管理思想的演进。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3. </w:t>
            </w:r>
            <w:r>
              <w:rPr>
                <w:rFonts w:hint="eastAsia"/>
                <w:color w:val="333333"/>
                <w:sz w:val="21"/>
                <w:szCs w:val="21"/>
              </w:rPr>
              <w:t>中国的管理思想：中国传统管理思想、20世纪的中国管理科学。</w:t>
            </w:r>
          </w:p>
          <w:p>
            <w:pPr>
              <w:pStyle w:val="5"/>
              <w:spacing w:line="400" w:lineRule="exact"/>
              <w:rPr>
                <w:b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color w:val="333333"/>
                <w:sz w:val="21"/>
                <w:szCs w:val="21"/>
              </w:rPr>
              <w:t>（二）计划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1. 管理环境：宏观环境分析、利益相关者分析、社会责任、管理道德、组织文化。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2. 计划：计划的概念与</w:t>
            </w:r>
            <w:r>
              <w:rPr>
                <w:color w:val="333333"/>
                <w:sz w:val="21"/>
                <w:szCs w:val="21"/>
              </w:rPr>
              <w:t>分类</w:t>
            </w:r>
            <w:r>
              <w:rPr>
                <w:rFonts w:hint="eastAsia"/>
                <w:color w:val="333333"/>
                <w:sz w:val="21"/>
                <w:szCs w:val="21"/>
              </w:rPr>
              <w:t>、目标和目标管理、战略与战略规划、常见的计划方法。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3. 决策：决策与决策过程、决策理论、决策类别、决策技术。</w:t>
            </w:r>
          </w:p>
          <w:p>
            <w:pPr>
              <w:pStyle w:val="5"/>
              <w:spacing w:line="400" w:lineRule="exact"/>
              <w:rPr>
                <w:b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color w:val="333333"/>
                <w:sz w:val="21"/>
                <w:szCs w:val="21"/>
              </w:rPr>
              <w:t>（三）组织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1. 组织设计：组织与组织职能、组织设计、组织结构的类型、组织分类。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2. 组织的变革与创新：动荡环境下组织面临的挑战、组织设计新趋势、工作再设计。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3. 人力资源管理：人力资源管理过程、员工甄选与招聘、员工培训和开发、绩效管理。</w:t>
            </w:r>
          </w:p>
          <w:p>
            <w:pPr>
              <w:pStyle w:val="5"/>
              <w:spacing w:line="400" w:lineRule="exact"/>
              <w:rPr>
                <w:b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color w:val="333333"/>
                <w:sz w:val="21"/>
                <w:szCs w:val="21"/>
              </w:rPr>
              <w:t>（四）领导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1. 领导：领导</w:t>
            </w:r>
            <w:r>
              <w:rPr>
                <w:color w:val="333333"/>
                <w:sz w:val="21"/>
                <w:szCs w:val="21"/>
              </w:rPr>
              <w:t>的基本概念</w:t>
            </w:r>
            <w:r>
              <w:rPr>
                <w:rFonts w:hint="eastAsia"/>
                <w:color w:val="333333"/>
                <w:sz w:val="21"/>
                <w:szCs w:val="21"/>
              </w:rPr>
              <w:t>、有效的领导者与领导集体、领导特质与行为理论、领导的方法与艺术。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2. 激励：激励的基本过程、激励理论、激励的方法与技巧。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3. </w:t>
            </w:r>
            <w:r>
              <w:rPr>
                <w:rFonts w:hint="eastAsia"/>
                <w:color w:val="333333"/>
                <w:sz w:val="21"/>
                <w:szCs w:val="21"/>
              </w:rPr>
              <w:t>沟通：管理沟通概述、沟通的渠道与网络、有效沟通的障碍及其改善、冲突与谈判。</w:t>
            </w:r>
          </w:p>
          <w:p>
            <w:pPr>
              <w:pStyle w:val="5"/>
              <w:spacing w:line="400" w:lineRule="exact"/>
              <w:rPr>
                <w:b/>
                <w:color w:val="333333"/>
                <w:sz w:val="21"/>
                <w:szCs w:val="21"/>
              </w:rPr>
            </w:pPr>
            <w:r>
              <w:rPr>
                <w:rFonts w:hint="eastAsia"/>
                <w:b/>
                <w:color w:val="333333"/>
                <w:sz w:val="21"/>
                <w:szCs w:val="21"/>
              </w:rPr>
              <w:t>（五）控制</w:t>
            </w:r>
          </w:p>
          <w:p>
            <w:pPr>
              <w:pStyle w:val="5"/>
              <w:spacing w:line="400" w:lineRule="exact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1. 控制的基础:管理控制的概念、过程</w:t>
            </w:r>
            <w:r>
              <w:rPr>
                <w:color w:val="333333"/>
                <w:sz w:val="21"/>
                <w:szCs w:val="21"/>
              </w:rPr>
              <w:t>与类型</w:t>
            </w:r>
            <w:r>
              <w:rPr>
                <w:rFonts w:hint="eastAsia"/>
                <w:color w:val="333333"/>
                <w:sz w:val="21"/>
                <w:szCs w:val="21"/>
              </w:rPr>
              <w:t>、信息与信息技术。</w:t>
            </w:r>
          </w:p>
          <w:p>
            <w:pPr>
              <w:pStyle w:val="5"/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2. 组织中的控制系统：控制系统的类型、财务控制、人力资源控制、生产作业控制、组织绩效评价。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spacing w:line="360" w:lineRule="exact"/>
              <w:ind w:firstLine="0" w:firstLineChars="0"/>
              <w:jc w:val="both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二、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参考书目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周三多.管理学（第六版）.复旦大学出版社,2016.05</w:t>
            </w:r>
          </w:p>
        </w:tc>
      </w:tr>
    </w:tbl>
    <w:p>
      <w:pPr>
        <w:spacing w:line="360" w:lineRule="exact"/>
        <w:ind w:right="1560"/>
        <w:rPr>
          <w:sz w:val="24"/>
        </w:rPr>
      </w:pPr>
    </w:p>
    <w:p>
      <w:pPr>
        <w:spacing w:line="360" w:lineRule="exact"/>
        <w:ind w:right="48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338F"/>
    <w:rsid w:val="000030C7"/>
    <w:rsid w:val="00030115"/>
    <w:rsid w:val="000913E5"/>
    <w:rsid w:val="000C3DB8"/>
    <w:rsid w:val="001766D9"/>
    <w:rsid w:val="0023471A"/>
    <w:rsid w:val="00255623"/>
    <w:rsid w:val="0037266D"/>
    <w:rsid w:val="0040119B"/>
    <w:rsid w:val="0040260C"/>
    <w:rsid w:val="00403F68"/>
    <w:rsid w:val="004D50E1"/>
    <w:rsid w:val="00551F41"/>
    <w:rsid w:val="005715A1"/>
    <w:rsid w:val="00597097"/>
    <w:rsid w:val="00655142"/>
    <w:rsid w:val="00673E38"/>
    <w:rsid w:val="006B3DBF"/>
    <w:rsid w:val="006B4EB4"/>
    <w:rsid w:val="006F3EA5"/>
    <w:rsid w:val="007751DF"/>
    <w:rsid w:val="0079017C"/>
    <w:rsid w:val="0087443A"/>
    <w:rsid w:val="00940418"/>
    <w:rsid w:val="00966FC1"/>
    <w:rsid w:val="009A4FA2"/>
    <w:rsid w:val="00A01258"/>
    <w:rsid w:val="00A014DF"/>
    <w:rsid w:val="00A21B23"/>
    <w:rsid w:val="00A45701"/>
    <w:rsid w:val="00A659A9"/>
    <w:rsid w:val="00AD44D9"/>
    <w:rsid w:val="00AE0ADF"/>
    <w:rsid w:val="00B9338F"/>
    <w:rsid w:val="00D22C13"/>
    <w:rsid w:val="00D31B05"/>
    <w:rsid w:val="00D444D6"/>
    <w:rsid w:val="00D57347"/>
    <w:rsid w:val="00D60100"/>
    <w:rsid w:val="00D6516E"/>
    <w:rsid w:val="00D84173"/>
    <w:rsid w:val="00E10D60"/>
    <w:rsid w:val="00E33571"/>
    <w:rsid w:val="00E835C4"/>
    <w:rsid w:val="00EC3D93"/>
    <w:rsid w:val="00EE003D"/>
    <w:rsid w:val="00F51BC9"/>
    <w:rsid w:val="00F971B3"/>
    <w:rsid w:val="00FA3FEA"/>
    <w:rsid w:val="00FB714B"/>
    <w:rsid w:val="00FE64ED"/>
    <w:rsid w:val="00FF0B7D"/>
    <w:rsid w:val="54A810C0"/>
    <w:rsid w:val="7E97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155</Words>
  <Characters>890</Characters>
  <Lines>7</Lines>
  <Paragraphs>2</Paragraphs>
  <TotalTime>0</TotalTime>
  <ScaleCrop>false</ScaleCrop>
  <LinksUpToDate>false</LinksUpToDate>
  <CharactersWithSpaces>1043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2018-07-17T01:46:00Z</dcterms:created>
  <dc:creator>倪长雨</dc:creator>
  <cp:lastModifiedBy>Administrator</cp:lastModifiedBy>
  <cp:lastPrinted>2018-10-10T02:54:00Z</cp:lastPrinted>
  <dcterms:modified xsi:type="dcterms:W3CDTF">2018-10-20T03:10:39Z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