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88" w:tblpY="470"/>
        <w:tblW w:w="0" w:type="auto"/>
        <w:tblLayout w:type="fixed"/>
        <w:tblLook w:val="0000"/>
      </w:tblPr>
      <w:tblGrid>
        <w:gridCol w:w="529"/>
        <w:gridCol w:w="430"/>
      </w:tblGrid>
      <w:tr w:rsidR="00A35DB7" w:rsidTr="0096366D">
        <w:trPr>
          <w:cantSplit/>
          <w:trHeight w:val="11865"/>
        </w:trPr>
        <w:tc>
          <w:tcPr>
            <w:tcW w:w="529" w:type="dxa"/>
            <w:textDirection w:val="btLr"/>
          </w:tcPr>
          <w:p w:rsidR="00A35DB7" w:rsidRPr="00A039ED" w:rsidRDefault="00A35DB7" w:rsidP="0096366D">
            <w:pPr>
              <w:ind w:left="181"/>
              <w:rPr>
                <w:rFonts w:ascii="Times" w:hAnsi="Times"/>
                <w:spacing w:val="32"/>
                <w:szCs w:val="21"/>
              </w:rPr>
            </w:pPr>
            <w:r w:rsidRPr="00A039ED">
              <w:rPr>
                <w:rFonts w:ascii="Times" w:hAnsi="Times" w:hint="eastAsia"/>
                <w:spacing w:val="32"/>
                <w:szCs w:val="21"/>
              </w:rPr>
              <w:t>姓名：</w:t>
            </w:r>
            <w:r w:rsidR="0096366D" w:rsidRPr="00A039ED">
              <w:rPr>
                <w:rFonts w:ascii="Times" w:hAnsi="Times" w:hint="eastAsia"/>
                <w:spacing w:val="32"/>
                <w:szCs w:val="21"/>
                <w:u w:val="single"/>
              </w:rPr>
              <w:t xml:space="preserve">         </w:t>
            </w:r>
            <w:r w:rsidRPr="00A039ED">
              <w:rPr>
                <w:rFonts w:ascii="Times" w:hAnsi="Times" w:hint="eastAsia"/>
                <w:spacing w:val="32"/>
                <w:szCs w:val="21"/>
              </w:rPr>
              <w:t>报考专业：</w:t>
            </w:r>
            <w:r w:rsidR="0096366D" w:rsidRPr="00A039ED">
              <w:rPr>
                <w:rFonts w:ascii="Times" w:hAnsi="Times" w:hint="eastAsia"/>
                <w:spacing w:val="32"/>
                <w:szCs w:val="21"/>
                <w:u w:val="single"/>
              </w:rPr>
              <w:t xml:space="preserve">                  </w:t>
            </w:r>
            <w:r w:rsidRPr="00A039ED">
              <w:rPr>
                <w:rFonts w:ascii="Times" w:hAnsi="Times" w:hint="eastAsia"/>
                <w:spacing w:val="32"/>
                <w:szCs w:val="21"/>
              </w:rPr>
              <w:t>准考证号码：</w:t>
            </w:r>
            <w:r w:rsidR="0096366D" w:rsidRPr="00A039ED">
              <w:rPr>
                <w:rFonts w:ascii="Times" w:hAnsi="Times" w:hint="eastAsia"/>
                <w:spacing w:val="32"/>
                <w:szCs w:val="21"/>
                <w:u w:val="single"/>
              </w:rPr>
              <w:t xml:space="preserve">                         </w:t>
            </w:r>
          </w:p>
        </w:tc>
        <w:tc>
          <w:tcPr>
            <w:tcW w:w="430" w:type="dxa"/>
            <w:textDirection w:val="btLr"/>
          </w:tcPr>
          <w:p w:rsidR="00A35DB7" w:rsidRDefault="00A039ED">
            <w:pPr>
              <w:ind w:left="113" w:right="113"/>
              <w:jc w:val="center"/>
              <w:rPr>
                <w:rFonts w:ascii="Times" w:hAnsi="Times"/>
                <w:spacing w:val="80"/>
                <w:sz w:val="18"/>
              </w:rPr>
            </w:pPr>
            <w:r>
              <w:rPr>
                <w:rFonts w:ascii="Times" w:hAnsi="Times" w:hint="eastAsia"/>
                <w:spacing w:val="80"/>
                <w:sz w:val="18"/>
              </w:rPr>
              <w:t>-----------------------------------</w:t>
            </w:r>
            <w:r w:rsidR="00A35DB7">
              <w:rPr>
                <w:rFonts w:ascii="Times" w:hAnsi="Times" w:hint="eastAsia"/>
                <w:spacing w:val="80"/>
                <w:sz w:val="18"/>
              </w:rPr>
              <w:t>密封线内不要写题</w:t>
            </w:r>
            <w:r>
              <w:rPr>
                <w:rFonts w:ascii="Times" w:hAnsi="Times" w:hint="eastAsia"/>
                <w:spacing w:val="80"/>
                <w:sz w:val="18"/>
              </w:rPr>
              <w:t>----------------------------</w:t>
            </w:r>
          </w:p>
        </w:tc>
      </w:tr>
    </w:tbl>
    <w:p w:rsidR="00046C23" w:rsidRPr="00046C23" w:rsidRDefault="00046C23" w:rsidP="00046C23">
      <w:pPr>
        <w:rPr>
          <w:vanish/>
        </w:rPr>
      </w:pPr>
    </w:p>
    <w:tbl>
      <w:tblPr>
        <w:tblpPr w:leftFromText="180" w:rightFromText="180" w:vertAnchor="text" w:horzAnchor="margin" w:tblpXSpec="right"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2"/>
      </w:tblGrid>
      <w:tr w:rsidR="00A35DB7" w:rsidTr="0096366D">
        <w:trPr>
          <w:trHeight w:val="1790"/>
        </w:trPr>
        <w:tc>
          <w:tcPr>
            <w:tcW w:w="8472" w:type="dxa"/>
          </w:tcPr>
          <w:p w:rsidR="009B0A4B" w:rsidRDefault="00CB3076">
            <w:pPr>
              <w:jc w:val="center"/>
            </w:pPr>
            <w:r>
              <w:rPr>
                <w:rFonts w:hint="eastAsia"/>
                <w:noProof/>
              </w:rPr>
              <w:drawing>
                <wp:inline distT="0" distB="0" distL="0" distR="0">
                  <wp:extent cx="2266950" cy="428625"/>
                  <wp:effectExtent l="19050" t="0" r="0" b="0"/>
                  <wp:docPr id="1" name="图片 1"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校名"/>
                          <pic:cNvPicPr>
                            <a:picLocks noChangeAspect="1" noChangeArrowheads="1"/>
                          </pic:cNvPicPr>
                        </pic:nvPicPr>
                        <pic:blipFill>
                          <a:blip r:embed="rId8" cstate="print"/>
                          <a:srcRect/>
                          <a:stretch>
                            <a:fillRect/>
                          </a:stretch>
                        </pic:blipFill>
                        <pic:spPr bwMode="auto">
                          <a:xfrm>
                            <a:off x="0" y="0"/>
                            <a:ext cx="2266950" cy="428625"/>
                          </a:xfrm>
                          <a:prstGeom prst="rect">
                            <a:avLst/>
                          </a:prstGeom>
                          <a:noFill/>
                          <a:ln w="9525">
                            <a:noFill/>
                            <a:miter lim="800000"/>
                            <a:headEnd/>
                            <a:tailEnd/>
                          </a:ln>
                        </pic:spPr>
                      </pic:pic>
                    </a:graphicData>
                  </a:graphic>
                </wp:inline>
              </w:drawing>
            </w:r>
          </w:p>
          <w:p w:rsidR="00A35DB7" w:rsidRDefault="00A35DB7">
            <w:pPr>
              <w:jc w:val="center"/>
              <w:rPr>
                <w:rFonts w:ascii="黑体" w:eastAsia="黑体"/>
                <w:b/>
                <w:sz w:val="36"/>
              </w:rPr>
            </w:pPr>
            <w:r>
              <w:rPr>
                <w:rFonts w:ascii="黑体" w:eastAsia="黑体" w:hint="eastAsia"/>
                <w:b/>
                <w:sz w:val="36"/>
              </w:rPr>
              <w:t>201</w:t>
            </w:r>
            <w:r w:rsidR="009B0A4B">
              <w:rPr>
                <w:rFonts w:ascii="黑体" w:eastAsia="黑体" w:hint="eastAsia"/>
                <w:b/>
                <w:sz w:val="36"/>
              </w:rPr>
              <w:t>6</w:t>
            </w:r>
            <w:r>
              <w:rPr>
                <w:rFonts w:ascii="黑体" w:eastAsia="黑体" w:hint="eastAsia"/>
                <w:b/>
                <w:sz w:val="36"/>
              </w:rPr>
              <w:t>年攻读硕士学位研究生入学考试试题</w:t>
            </w:r>
          </w:p>
          <w:p w:rsidR="00A35DB7" w:rsidRDefault="00A35DB7" w:rsidP="0096366D">
            <w:pPr>
              <w:spacing w:line="360" w:lineRule="auto"/>
              <w:jc w:val="center"/>
              <w:rPr>
                <w:rFonts w:ascii="黑体" w:eastAsia="黑体"/>
                <w:sz w:val="24"/>
              </w:rPr>
            </w:pPr>
            <w:r>
              <w:rPr>
                <w:rFonts w:ascii="黑体" w:eastAsia="黑体" w:hint="eastAsia"/>
                <w:sz w:val="24"/>
              </w:rPr>
              <w:t>科目名称：</w:t>
            </w:r>
            <w:r w:rsidR="006662E8">
              <w:rPr>
                <w:rFonts w:ascii="黑体" w:eastAsia="黑体" w:hint="eastAsia"/>
                <w:sz w:val="24"/>
              </w:rPr>
              <w:t>机械原理</w:t>
            </w:r>
            <w:r w:rsidR="00287BA2">
              <w:rPr>
                <w:rFonts w:ascii="黑体" w:eastAsia="黑体" w:hint="eastAsia"/>
                <w:sz w:val="24"/>
              </w:rPr>
              <w:t xml:space="preserve"> </w:t>
            </w:r>
            <w:r w:rsidR="009B0A4B">
              <w:rPr>
                <w:rFonts w:ascii="黑体" w:eastAsia="黑体" w:hint="eastAsia"/>
                <w:sz w:val="24"/>
              </w:rPr>
              <w:t xml:space="preserve">      </w:t>
            </w:r>
            <w:r>
              <w:rPr>
                <w:rFonts w:ascii="黑体" w:eastAsia="黑体" w:hint="eastAsia"/>
                <w:sz w:val="24"/>
              </w:rPr>
              <w:t>（</w:t>
            </w:r>
            <w:r w:rsidR="005303D3">
              <w:rPr>
                <w:rFonts w:ascii="隶书" w:eastAsia="隶书" w:hAnsi="宋体" w:hint="eastAsia"/>
                <w:sz w:val="24"/>
              </w:rPr>
              <w:t>□</w:t>
            </w:r>
            <w:r>
              <w:rPr>
                <w:rFonts w:ascii="黑体" w:eastAsia="黑体" w:hint="eastAsia"/>
                <w:sz w:val="24"/>
              </w:rPr>
              <w:t>A卷</w:t>
            </w:r>
            <w:r w:rsidR="005303D3" w:rsidRPr="00581210">
              <w:rPr>
                <w:rFonts w:ascii="隶书" w:eastAsia="隶书" w:hAnsi="宋体" w:hint="eastAsia"/>
                <w:sz w:val="24"/>
              </w:rPr>
              <w:t>■</w:t>
            </w:r>
            <w:r>
              <w:rPr>
                <w:rFonts w:ascii="黑体" w:eastAsia="黑体" w:hint="eastAsia"/>
                <w:sz w:val="24"/>
              </w:rPr>
              <w:t>B卷）科目代码：</w:t>
            </w:r>
            <w:r w:rsidR="006662E8">
              <w:rPr>
                <w:rFonts w:ascii="黑体" w:eastAsia="黑体" w:hint="eastAsia"/>
                <w:sz w:val="24"/>
              </w:rPr>
              <w:t>801</w:t>
            </w:r>
          </w:p>
          <w:p w:rsidR="00A35DB7" w:rsidRDefault="00A35DB7" w:rsidP="0096366D">
            <w:pPr>
              <w:spacing w:line="360" w:lineRule="auto"/>
              <w:jc w:val="center"/>
              <w:rPr>
                <w:rFonts w:ascii="隶书" w:eastAsia="隶书"/>
                <w:szCs w:val="21"/>
              </w:rPr>
            </w:pPr>
            <w:r>
              <w:rPr>
                <w:rFonts w:ascii="黑体" w:eastAsia="黑体" w:hint="eastAsia"/>
                <w:sz w:val="24"/>
              </w:rPr>
              <w:t>考试时间：3小时   满分</w:t>
            </w:r>
            <w:r w:rsidR="00D00623">
              <w:rPr>
                <w:rFonts w:ascii="黑体" w:eastAsia="黑体" w:hint="eastAsia"/>
                <w:sz w:val="24"/>
              </w:rPr>
              <w:t>150</w:t>
            </w:r>
            <w:r>
              <w:rPr>
                <w:rFonts w:ascii="黑体" w:eastAsia="黑体" w:hint="eastAsia"/>
                <w:sz w:val="24"/>
              </w:rPr>
              <w:t>分</w:t>
            </w:r>
          </w:p>
        </w:tc>
      </w:tr>
      <w:tr w:rsidR="00A35DB7" w:rsidTr="0096366D">
        <w:trPr>
          <w:trHeight w:val="9189"/>
        </w:trPr>
        <w:tc>
          <w:tcPr>
            <w:tcW w:w="8472" w:type="dxa"/>
          </w:tcPr>
          <w:p w:rsidR="00006438" w:rsidRDefault="00A35DB7" w:rsidP="00767D18">
            <w:pPr>
              <w:spacing w:beforeLines="50" w:line="360" w:lineRule="auto"/>
              <w:rPr>
                <w:rFonts w:eastAsia="黑体"/>
                <w:sz w:val="24"/>
              </w:rPr>
            </w:pPr>
            <w:r>
              <w:rPr>
                <w:rFonts w:eastAsia="黑体" w:hint="eastAsia"/>
                <w:sz w:val="24"/>
              </w:rPr>
              <w:t>注意：所有答题内容必须写在答题纸上，写在试题或草稿纸上的一律无效；考完后试题随答题纸交回。</w:t>
            </w:r>
          </w:p>
          <w:p w:rsidR="00581210" w:rsidRPr="00581210" w:rsidRDefault="00581210" w:rsidP="00581210">
            <w:pPr>
              <w:spacing w:line="360" w:lineRule="auto"/>
              <w:ind w:firstLineChars="200" w:firstLine="482"/>
              <w:rPr>
                <w:rFonts w:ascii="黑体" w:eastAsia="黑体"/>
                <w:b/>
                <w:sz w:val="24"/>
              </w:rPr>
            </w:pPr>
            <w:r w:rsidRPr="00581210">
              <w:rPr>
                <w:rFonts w:ascii="黑体" w:eastAsia="黑体" w:hint="eastAsia"/>
                <w:b/>
                <w:sz w:val="24"/>
              </w:rPr>
              <w:t>一、填空题（每空</w:t>
            </w:r>
            <w:r w:rsidR="00CC4C0D">
              <w:rPr>
                <w:rFonts w:ascii="黑体" w:eastAsia="黑体" w:hint="eastAsia"/>
                <w:b/>
                <w:sz w:val="24"/>
              </w:rPr>
              <w:t>1.5</w:t>
            </w:r>
            <w:r w:rsidRPr="00581210">
              <w:rPr>
                <w:rFonts w:ascii="黑体" w:eastAsia="黑体" w:hint="eastAsia"/>
                <w:b/>
                <w:sz w:val="24"/>
              </w:rPr>
              <w:t>分，共</w:t>
            </w:r>
            <w:r w:rsidR="00CC4C0D">
              <w:rPr>
                <w:rFonts w:ascii="黑体" w:eastAsia="黑体" w:hint="eastAsia"/>
                <w:b/>
                <w:sz w:val="24"/>
              </w:rPr>
              <w:t>18</w:t>
            </w:r>
            <w:r w:rsidRPr="00581210">
              <w:rPr>
                <w:rFonts w:ascii="黑体" w:eastAsia="黑体" w:hint="eastAsia"/>
                <w:b/>
                <w:sz w:val="24"/>
              </w:rPr>
              <w:t>分）</w:t>
            </w:r>
          </w:p>
          <w:p w:rsidR="00581210" w:rsidRDefault="00581210" w:rsidP="005444D0">
            <w:pPr>
              <w:spacing w:line="360" w:lineRule="auto"/>
              <w:ind w:firstLineChars="200" w:firstLine="480"/>
              <w:rPr>
                <w:rFonts w:ascii="宋体" w:hAnsi="宋体"/>
                <w:sz w:val="24"/>
              </w:rPr>
            </w:pPr>
            <w:r>
              <w:rPr>
                <w:rFonts w:ascii="宋体" w:hAnsi="宋体" w:hint="eastAsia"/>
                <w:sz w:val="24"/>
              </w:rPr>
              <w:t>1、</w:t>
            </w:r>
            <w:r w:rsidR="000D079A">
              <w:rPr>
                <w:rFonts w:ascii="宋体" w:hAnsi="宋体" w:hint="eastAsia"/>
                <w:sz w:val="24"/>
              </w:rPr>
              <w:t>3个彼此作平面相对运动的</w:t>
            </w:r>
            <w:r w:rsidR="005444D0">
              <w:rPr>
                <w:rFonts w:ascii="宋体" w:hAnsi="宋体" w:hint="eastAsia"/>
                <w:sz w:val="24"/>
              </w:rPr>
              <w:t>构件</w:t>
            </w:r>
            <w:r w:rsidR="000D079A">
              <w:rPr>
                <w:rFonts w:ascii="宋体" w:hAnsi="宋体" w:hint="eastAsia"/>
                <w:sz w:val="24"/>
              </w:rPr>
              <w:t>共有</w:t>
            </w:r>
            <w:r w:rsidR="000D079A" w:rsidRPr="00F96A32">
              <w:rPr>
                <w:rFonts w:ascii="宋体" w:hAnsi="宋体" w:hint="eastAsia"/>
                <w:sz w:val="24"/>
                <w:u w:val="single"/>
              </w:rPr>
              <w:t xml:space="preserve"> </w:t>
            </w:r>
            <w:r w:rsidR="000D079A">
              <w:rPr>
                <w:rFonts w:ascii="宋体" w:hAnsi="宋体" w:hint="eastAsia"/>
                <w:sz w:val="24"/>
                <w:u w:val="single"/>
              </w:rPr>
              <w:t xml:space="preserve">   </w:t>
            </w:r>
            <w:r w:rsidR="000D079A" w:rsidRPr="00F96A32">
              <w:rPr>
                <w:rFonts w:ascii="宋体" w:hAnsi="宋体" w:hint="eastAsia"/>
                <w:sz w:val="24"/>
                <w:u w:val="single"/>
              </w:rPr>
              <w:t xml:space="preserve">   </w:t>
            </w:r>
            <w:r w:rsidR="000D079A" w:rsidRPr="000D079A">
              <w:rPr>
                <w:rFonts w:ascii="宋体" w:hAnsi="宋体" w:hint="eastAsia"/>
                <w:sz w:val="24"/>
              </w:rPr>
              <w:t>个</w:t>
            </w:r>
            <w:r w:rsidR="005444D0">
              <w:rPr>
                <w:rFonts w:ascii="宋体" w:hAnsi="宋体" w:hint="eastAsia"/>
                <w:sz w:val="24"/>
              </w:rPr>
              <w:t>瞬心</w:t>
            </w:r>
            <w:r>
              <w:rPr>
                <w:rFonts w:ascii="宋体" w:hAnsi="宋体" w:hint="eastAsia"/>
                <w:sz w:val="24"/>
              </w:rPr>
              <w:t>，</w:t>
            </w:r>
            <w:r w:rsidR="000D079A">
              <w:rPr>
                <w:rFonts w:ascii="宋体" w:hAnsi="宋体" w:hint="eastAsia"/>
                <w:sz w:val="24"/>
              </w:rPr>
              <w:t>这几个瞬心必定位于</w:t>
            </w:r>
            <w:r w:rsidRPr="00F96A32">
              <w:rPr>
                <w:rFonts w:ascii="宋体" w:hAnsi="宋体" w:hint="eastAsia"/>
                <w:sz w:val="24"/>
                <w:u w:val="single"/>
              </w:rPr>
              <w:t xml:space="preserve">  </w:t>
            </w:r>
            <w:r>
              <w:rPr>
                <w:rFonts w:ascii="宋体" w:hAnsi="宋体" w:hint="eastAsia"/>
                <w:sz w:val="24"/>
                <w:u w:val="single"/>
              </w:rPr>
              <w:t xml:space="preserve">  </w:t>
            </w:r>
            <w:r w:rsidRPr="00F96A32">
              <w:rPr>
                <w:rFonts w:ascii="宋体" w:hAnsi="宋体" w:hint="eastAsia"/>
                <w:sz w:val="24"/>
                <w:u w:val="single"/>
              </w:rPr>
              <w:t xml:space="preserve">  </w:t>
            </w:r>
            <w:r w:rsidR="000D079A">
              <w:rPr>
                <w:rFonts w:ascii="宋体" w:hAnsi="宋体" w:hint="eastAsia"/>
                <w:sz w:val="24"/>
              </w:rPr>
              <w:t>。含有6个构件的平面机构，其</w:t>
            </w:r>
            <w:r w:rsidR="000E1BF9">
              <w:rPr>
                <w:rFonts w:ascii="宋体" w:hAnsi="宋体" w:hint="eastAsia"/>
                <w:sz w:val="24"/>
              </w:rPr>
              <w:t>瞬心</w:t>
            </w:r>
            <w:r w:rsidR="000D079A">
              <w:rPr>
                <w:rFonts w:ascii="宋体" w:hAnsi="宋体" w:hint="eastAsia"/>
                <w:sz w:val="24"/>
              </w:rPr>
              <w:t>共有</w:t>
            </w:r>
            <w:r w:rsidR="000E1BF9" w:rsidRPr="00F96A32">
              <w:rPr>
                <w:rFonts w:ascii="宋体" w:hAnsi="宋体" w:hint="eastAsia"/>
                <w:sz w:val="24"/>
                <w:u w:val="single"/>
              </w:rPr>
              <w:t xml:space="preserve"> </w:t>
            </w:r>
            <w:r w:rsidR="000E1BF9">
              <w:rPr>
                <w:rFonts w:ascii="宋体" w:hAnsi="宋体" w:hint="eastAsia"/>
                <w:sz w:val="24"/>
                <w:u w:val="single"/>
              </w:rPr>
              <w:t xml:space="preserve">   </w:t>
            </w:r>
            <w:r w:rsidR="000E1BF9" w:rsidRPr="00F96A32">
              <w:rPr>
                <w:rFonts w:ascii="宋体" w:hAnsi="宋体" w:hint="eastAsia"/>
                <w:sz w:val="24"/>
                <w:u w:val="single"/>
              </w:rPr>
              <w:t xml:space="preserve">  </w:t>
            </w:r>
            <w:r w:rsidR="000D079A" w:rsidRPr="000D079A">
              <w:rPr>
                <w:rFonts w:ascii="宋体" w:hAnsi="宋体" w:hint="eastAsia"/>
                <w:sz w:val="24"/>
              </w:rPr>
              <w:t>个</w:t>
            </w:r>
            <w:r w:rsidR="000D079A">
              <w:rPr>
                <w:rFonts w:ascii="宋体" w:hAnsi="宋体" w:hint="eastAsia"/>
                <w:sz w:val="24"/>
              </w:rPr>
              <w:t>，其中有</w:t>
            </w:r>
            <w:r>
              <w:rPr>
                <w:rFonts w:ascii="宋体" w:hAnsi="宋体" w:hint="eastAsia"/>
                <w:sz w:val="24"/>
                <w:u w:val="single"/>
              </w:rPr>
              <w:t xml:space="preserve">       </w:t>
            </w:r>
            <w:r w:rsidR="000D079A" w:rsidRPr="000D079A">
              <w:rPr>
                <w:rFonts w:ascii="宋体" w:hAnsi="宋体" w:hint="eastAsia"/>
                <w:sz w:val="24"/>
              </w:rPr>
              <w:t>个</w:t>
            </w:r>
            <w:r w:rsidR="000D079A">
              <w:rPr>
                <w:rFonts w:ascii="宋体" w:hAnsi="宋体" w:hint="eastAsia"/>
                <w:sz w:val="24"/>
              </w:rPr>
              <w:t>绝对瞬心，有</w:t>
            </w:r>
            <w:r w:rsidR="000D079A" w:rsidRPr="00F96A32">
              <w:rPr>
                <w:rFonts w:ascii="宋体" w:hAnsi="宋体" w:hint="eastAsia"/>
                <w:sz w:val="24"/>
                <w:u w:val="single"/>
              </w:rPr>
              <w:t xml:space="preserve"> </w:t>
            </w:r>
            <w:r w:rsidR="000D079A">
              <w:rPr>
                <w:rFonts w:ascii="宋体" w:hAnsi="宋体" w:hint="eastAsia"/>
                <w:sz w:val="24"/>
                <w:u w:val="single"/>
              </w:rPr>
              <w:t xml:space="preserve">   </w:t>
            </w:r>
            <w:r w:rsidR="000D079A" w:rsidRPr="00F96A32">
              <w:rPr>
                <w:rFonts w:ascii="宋体" w:hAnsi="宋体" w:hint="eastAsia"/>
                <w:sz w:val="24"/>
                <w:u w:val="single"/>
              </w:rPr>
              <w:t xml:space="preserve">  </w:t>
            </w:r>
            <w:r w:rsidR="000D079A" w:rsidRPr="000D079A">
              <w:rPr>
                <w:rFonts w:ascii="宋体" w:hAnsi="宋体" w:hint="eastAsia"/>
                <w:sz w:val="24"/>
              </w:rPr>
              <w:t>个</w:t>
            </w:r>
            <w:r w:rsidR="000D079A">
              <w:rPr>
                <w:rFonts w:ascii="宋体" w:hAnsi="宋体" w:hint="eastAsia"/>
                <w:sz w:val="24"/>
              </w:rPr>
              <w:t>相对瞬心</w:t>
            </w:r>
            <w:r>
              <w:rPr>
                <w:rFonts w:ascii="宋体" w:hAnsi="宋体" w:hint="eastAsia"/>
                <w:sz w:val="24"/>
              </w:rPr>
              <w:t>。</w:t>
            </w:r>
          </w:p>
          <w:p w:rsidR="00581210" w:rsidRDefault="00581210" w:rsidP="00CF5946">
            <w:pPr>
              <w:spacing w:line="360" w:lineRule="auto"/>
              <w:ind w:firstLineChars="200" w:firstLine="480"/>
              <w:rPr>
                <w:rFonts w:ascii="宋体" w:hAnsi="宋体"/>
                <w:sz w:val="24"/>
              </w:rPr>
            </w:pPr>
            <w:r>
              <w:rPr>
                <w:rFonts w:ascii="宋体" w:hAnsi="宋体" w:hint="eastAsia"/>
                <w:sz w:val="24"/>
              </w:rPr>
              <w:t>2、</w:t>
            </w:r>
            <w:r w:rsidR="000D079A">
              <w:rPr>
                <w:rFonts w:ascii="宋体" w:hAnsi="宋体" w:hint="eastAsia"/>
                <w:sz w:val="24"/>
              </w:rPr>
              <w:t>凸轮理论轮</w:t>
            </w:r>
            <w:r w:rsidR="000E1BF9">
              <w:rPr>
                <w:rFonts w:ascii="宋体" w:hAnsi="宋体" w:hint="eastAsia"/>
                <w:sz w:val="24"/>
              </w:rPr>
              <w:t>廓线</w:t>
            </w:r>
            <w:r w:rsidR="000D079A">
              <w:rPr>
                <w:rFonts w:ascii="宋体" w:hAnsi="宋体" w:hint="eastAsia"/>
                <w:sz w:val="24"/>
              </w:rPr>
              <w:t>上某点的法线与推杆速度方向</w:t>
            </w:r>
            <w:r w:rsidR="00C900E9">
              <w:rPr>
                <w:rFonts w:ascii="宋体" w:hAnsi="宋体" w:hint="eastAsia"/>
                <w:sz w:val="24"/>
              </w:rPr>
              <w:t>之间</w:t>
            </w:r>
            <w:r w:rsidR="000E1BF9">
              <w:rPr>
                <w:rFonts w:ascii="宋体" w:hAnsi="宋体" w:hint="eastAsia"/>
                <w:sz w:val="24"/>
              </w:rPr>
              <w:t>所</w:t>
            </w:r>
            <w:r w:rsidR="00C900E9">
              <w:rPr>
                <w:rFonts w:ascii="宋体" w:hAnsi="宋体" w:hint="eastAsia"/>
                <w:sz w:val="24"/>
              </w:rPr>
              <w:t>夹的锐角称为凸轮机构在该点的</w:t>
            </w:r>
            <w:r>
              <w:rPr>
                <w:rFonts w:ascii="宋体" w:hAnsi="宋体" w:hint="eastAsia"/>
                <w:sz w:val="24"/>
                <w:u w:val="single"/>
              </w:rPr>
              <w:t xml:space="preserve">      </w:t>
            </w:r>
            <w:r w:rsidR="000E1BF9">
              <w:rPr>
                <w:rFonts w:ascii="宋体" w:hAnsi="宋体" w:hint="eastAsia"/>
                <w:sz w:val="24"/>
              </w:rPr>
              <w:t>。</w:t>
            </w:r>
            <w:r w:rsidR="00C900E9">
              <w:rPr>
                <w:rFonts w:ascii="宋体" w:hAnsi="宋体" w:hint="eastAsia"/>
                <w:sz w:val="24"/>
              </w:rPr>
              <w:t>在设计直动滚子</w:t>
            </w:r>
            <w:r w:rsidR="000E1BF9">
              <w:rPr>
                <w:rFonts w:ascii="宋体" w:hAnsi="宋体" w:hint="eastAsia"/>
                <w:sz w:val="24"/>
              </w:rPr>
              <w:t>推杆</w:t>
            </w:r>
            <w:r w:rsidR="00C900E9">
              <w:rPr>
                <w:rFonts w:ascii="宋体" w:hAnsi="宋体" w:hint="eastAsia"/>
                <w:sz w:val="24"/>
              </w:rPr>
              <w:t>盘形凸轮机构</w:t>
            </w:r>
            <w:r w:rsidR="005B2A54">
              <w:rPr>
                <w:rFonts w:ascii="宋体" w:hAnsi="宋体" w:hint="eastAsia"/>
                <w:sz w:val="24"/>
              </w:rPr>
              <w:t>时，</w:t>
            </w:r>
            <w:r w:rsidR="00C900E9">
              <w:rPr>
                <w:rFonts w:ascii="宋体" w:hAnsi="宋体" w:hint="eastAsia"/>
                <w:sz w:val="24"/>
              </w:rPr>
              <w:t>若发现凸轮实际轮廓线出现尖点或交叉现象，可采取的措施有</w:t>
            </w:r>
            <w:r>
              <w:rPr>
                <w:rFonts w:ascii="宋体" w:hAnsi="宋体" w:hint="eastAsia"/>
                <w:sz w:val="24"/>
                <w:u w:val="single"/>
              </w:rPr>
              <w:t xml:space="preserve">      </w:t>
            </w:r>
            <w:r w:rsidR="00C900E9" w:rsidRPr="00C900E9">
              <w:rPr>
                <w:rFonts w:ascii="宋体" w:hAnsi="宋体" w:hint="eastAsia"/>
                <w:sz w:val="24"/>
              </w:rPr>
              <w:t>或</w:t>
            </w:r>
            <w:r w:rsidR="00C900E9">
              <w:rPr>
                <w:rFonts w:ascii="宋体" w:hAnsi="宋体" w:hint="eastAsia"/>
                <w:sz w:val="24"/>
                <w:u w:val="single"/>
              </w:rPr>
              <w:t xml:space="preserve">       </w:t>
            </w:r>
            <w:r w:rsidR="005B2A54">
              <w:rPr>
                <w:rFonts w:ascii="宋体" w:hAnsi="宋体" w:hint="eastAsia"/>
                <w:sz w:val="24"/>
              </w:rPr>
              <w:t>。</w:t>
            </w:r>
          </w:p>
          <w:p w:rsidR="00581210" w:rsidRDefault="00581210" w:rsidP="00CF5946">
            <w:pPr>
              <w:spacing w:line="360" w:lineRule="auto"/>
              <w:ind w:firstLineChars="200" w:firstLine="480"/>
              <w:rPr>
                <w:rFonts w:ascii="宋体" w:hAnsi="宋体"/>
                <w:sz w:val="24"/>
              </w:rPr>
            </w:pPr>
            <w:r w:rsidRPr="00D71993">
              <w:rPr>
                <w:rFonts w:ascii="宋体" w:hAnsi="宋体" w:hint="eastAsia"/>
                <w:sz w:val="24"/>
              </w:rPr>
              <w:t>3、</w:t>
            </w:r>
            <w:r w:rsidR="00D71993">
              <w:rPr>
                <w:rFonts w:ascii="宋体" w:hAnsi="宋体" w:hint="eastAsia"/>
                <w:sz w:val="24"/>
              </w:rPr>
              <w:t>机械效率等于输入功与输出功之比，它反映了</w:t>
            </w:r>
            <w:r w:rsidR="00D71993">
              <w:rPr>
                <w:rFonts w:ascii="宋体" w:hAnsi="宋体" w:hint="eastAsia"/>
                <w:sz w:val="24"/>
                <w:u w:val="single"/>
              </w:rPr>
              <w:t xml:space="preserve">      </w:t>
            </w:r>
            <w:r w:rsidR="00D71993" w:rsidRPr="00D71993">
              <w:rPr>
                <w:rFonts w:ascii="宋体" w:hAnsi="宋体" w:hint="eastAsia"/>
                <w:sz w:val="24"/>
              </w:rPr>
              <w:t>在</w:t>
            </w:r>
            <w:r w:rsidR="00D71993">
              <w:rPr>
                <w:rFonts w:ascii="宋体" w:hAnsi="宋体" w:hint="eastAsia"/>
                <w:sz w:val="24"/>
              </w:rPr>
              <w:t>机械中的有效利用程度。在移动副中如果驱动力作用在</w:t>
            </w:r>
            <w:r w:rsidR="00CF5946" w:rsidRPr="00D71993">
              <w:rPr>
                <w:rFonts w:ascii="宋体" w:hAnsi="宋体" w:hint="eastAsia"/>
                <w:sz w:val="24"/>
                <w:u w:val="single"/>
              </w:rPr>
              <w:t xml:space="preserve">       </w:t>
            </w:r>
            <w:r w:rsidR="00D71993">
              <w:rPr>
                <w:rFonts w:ascii="宋体" w:hAnsi="宋体" w:hint="eastAsia"/>
                <w:sz w:val="24"/>
              </w:rPr>
              <w:t>之内，将发生</w:t>
            </w:r>
            <w:r w:rsidR="00CF5946" w:rsidRPr="00D71993">
              <w:rPr>
                <w:rFonts w:ascii="宋体" w:hAnsi="宋体" w:hint="eastAsia"/>
                <w:sz w:val="24"/>
              </w:rPr>
              <w:t>自锁。</w:t>
            </w:r>
          </w:p>
          <w:p w:rsidR="00D71993" w:rsidRPr="00840B47" w:rsidRDefault="00D71993" w:rsidP="00CF5946">
            <w:pPr>
              <w:spacing w:line="360" w:lineRule="auto"/>
              <w:ind w:firstLineChars="200" w:firstLine="480"/>
              <w:rPr>
                <w:rFonts w:ascii="宋体" w:hAnsi="宋体"/>
                <w:sz w:val="24"/>
              </w:rPr>
            </w:pPr>
            <w:r>
              <w:rPr>
                <w:rFonts w:ascii="宋体" w:hAnsi="宋体" w:hint="eastAsia"/>
                <w:sz w:val="24"/>
              </w:rPr>
              <w:t>4、内燃机</w:t>
            </w:r>
            <w:r w:rsidR="00840B47">
              <w:rPr>
                <w:rFonts w:ascii="宋体" w:hAnsi="宋体" w:hint="eastAsia"/>
                <w:sz w:val="24"/>
              </w:rPr>
              <w:t>气缸</w:t>
            </w:r>
            <w:r>
              <w:rPr>
                <w:rFonts w:ascii="宋体" w:hAnsi="宋体" w:hint="eastAsia"/>
                <w:sz w:val="24"/>
              </w:rPr>
              <w:t>中</w:t>
            </w:r>
            <w:r w:rsidR="00840B47">
              <w:rPr>
                <w:rFonts w:ascii="宋体" w:hAnsi="宋体" w:hint="eastAsia"/>
                <w:sz w:val="24"/>
              </w:rPr>
              <w:t>作往复运动的</w:t>
            </w:r>
            <w:r>
              <w:rPr>
                <w:rFonts w:ascii="宋体" w:hAnsi="宋体" w:hint="eastAsia"/>
                <w:sz w:val="24"/>
              </w:rPr>
              <w:t>活塞受到</w:t>
            </w:r>
            <w:r w:rsidR="00840B47">
              <w:rPr>
                <w:rFonts w:ascii="宋体" w:hAnsi="宋体" w:hint="eastAsia"/>
                <w:sz w:val="24"/>
              </w:rPr>
              <w:t>燃烧的</w:t>
            </w:r>
            <w:r>
              <w:rPr>
                <w:rFonts w:ascii="宋体" w:hAnsi="宋体" w:hint="eastAsia"/>
                <w:sz w:val="24"/>
              </w:rPr>
              <w:t>混合气体</w:t>
            </w:r>
            <w:r w:rsidR="00840B47">
              <w:rPr>
                <w:rFonts w:ascii="宋体" w:hAnsi="宋体" w:hint="eastAsia"/>
                <w:sz w:val="24"/>
              </w:rPr>
              <w:t>膨胀作用力，此力在机械中属于</w:t>
            </w:r>
            <w:r w:rsidR="00840B47">
              <w:rPr>
                <w:rFonts w:ascii="宋体" w:hAnsi="宋体" w:hint="eastAsia"/>
                <w:sz w:val="24"/>
                <w:u w:val="single"/>
              </w:rPr>
              <w:t xml:space="preserve">       </w:t>
            </w:r>
            <w:r w:rsidR="00840B47">
              <w:rPr>
                <w:rFonts w:ascii="宋体" w:hAnsi="宋体" w:hint="eastAsia"/>
                <w:sz w:val="24"/>
              </w:rPr>
              <w:t>。在空气压缩机工作工程中，气缸中作往复运动的活塞受到压缩空气的压力，此压力属于</w:t>
            </w:r>
            <w:r w:rsidR="00840B47">
              <w:rPr>
                <w:rFonts w:ascii="宋体" w:hAnsi="宋体" w:hint="eastAsia"/>
                <w:sz w:val="24"/>
                <w:u w:val="single"/>
              </w:rPr>
              <w:t xml:space="preserve">       </w:t>
            </w:r>
            <w:r w:rsidR="00840B47">
              <w:rPr>
                <w:rFonts w:ascii="宋体" w:hAnsi="宋体" w:hint="eastAsia"/>
                <w:sz w:val="24"/>
              </w:rPr>
              <w:t>。</w:t>
            </w:r>
          </w:p>
          <w:p w:rsidR="00581210" w:rsidRPr="00581210" w:rsidRDefault="00581210" w:rsidP="00581210">
            <w:pPr>
              <w:spacing w:line="360" w:lineRule="auto"/>
              <w:ind w:firstLineChars="200" w:firstLine="482"/>
              <w:rPr>
                <w:rFonts w:ascii="黑体" w:eastAsia="黑体"/>
                <w:b/>
                <w:sz w:val="24"/>
              </w:rPr>
            </w:pPr>
            <w:r w:rsidRPr="00581210">
              <w:rPr>
                <w:rFonts w:ascii="黑体" w:eastAsia="黑体" w:hint="eastAsia"/>
                <w:b/>
                <w:sz w:val="24"/>
              </w:rPr>
              <w:t>二、（20分）</w:t>
            </w:r>
          </w:p>
          <w:p w:rsidR="001646DC" w:rsidRDefault="001646DC" w:rsidP="001646DC">
            <w:pPr>
              <w:spacing w:line="360" w:lineRule="auto"/>
              <w:ind w:firstLineChars="200" w:firstLine="480"/>
              <w:rPr>
                <w:rFonts w:ascii="宋体" w:hAnsi="宋体"/>
                <w:sz w:val="24"/>
              </w:rPr>
            </w:pPr>
            <w:r>
              <w:rPr>
                <w:rFonts w:ascii="宋体" w:hAnsi="宋体" w:hint="eastAsia"/>
                <w:sz w:val="24"/>
              </w:rPr>
              <w:t>在图1中，</w:t>
            </w:r>
            <w:r w:rsidRPr="003B645E">
              <w:rPr>
                <w:rFonts w:ascii="宋体" w:hAnsi="宋体" w:hint="eastAsia"/>
                <w:sz w:val="24"/>
              </w:rPr>
              <w:t>设要求四杆机构的三组对应位置分别为：</w:t>
            </w:r>
            <m:oMath>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1</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30</m:t>
                  </m:r>
                </m:e>
                <m:sup>
                  <m:r>
                    <m:rPr>
                      <m:sty m:val="p"/>
                    </m:rPr>
                    <w:rPr>
                      <w:rFonts w:ascii="Cambria Math" w:hAnsi="Cambria Math"/>
                      <w:sz w:val="24"/>
                    </w:rPr>
                    <m:t>0</m:t>
                  </m:r>
                </m:sup>
              </m:sSup>
            </m:oMath>
            <w:r w:rsidRPr="003B645E">
              <w:rPr>
                <w:rFonts w:ascii="宋体" w:hAnsi="宋体" w:hint="eastAsia"/>
                <w:sz w:val="24"/>
              </w:rPr>
              <w:t>，</w:t>
            </w:r>
            <m:oMath>
              <m:sSub>
                <m:sSubPr>
                  <m:ctrlPr>
                    <w:rPr>
                      <w:rFonts w:ascii="Cambria Math" w:hAnsi="Cambria Math"/>
                      <w:sz w:val="24"/>
                    </w:rPr>
                  </m:ctrlPr>
                </m:sSubPr>
                <m:e>
                  <m:r>
                    <m:rPr>
                      <m:sty m:val="p"/>
                    </m:rPr>
                    <w:rPr>
                      <w:rFonts w:ascii="Cambria Math" w:hAnsi="Cambria Math"/>
                      <w:sz w:val="24"/>
                    </w:rPr>
                    <m:t>φ</m:t>
                  </m:r>
                </m:e>
                <m:sub>
                  <m:r>
                    <m:rPr>
                      <m:sty m:val="p"/>
                    </m:rPr>
                    <w:rPr>
                      <w:rFonts w:ascii="Cambria Math" w:hAnsi="Cambria Math"/>
                      <w:sz w:val="24"/>
                    </w:rPr>
                    <m:t>1</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60</m:t>
                  </m:r>
                </m:e>
                <m:sup>
                  <m:r>
                    <m:rPr>
                      <m:sty m:val="p"/>
                    </m:rPr>
                    <w:rPr>
                      <w:rFonts w:ascii="Cambria Math" w:hAnsi="Cambria Math"/>
                      <w:sz w:val="24"/>
                    </w:rPr>
                    <m:t>0</m:t>
                  </m:r>
                </m:sup>
              </m:sSup>
            </m:oMath>
            <w:r w:rsidRPr="003B645E">
              <w:rPr>
                <w:rFonts w:ascii="宋体" w:hAnsi="宋体" w:hint="eastAsia"/>
                <w:sz w:val="24"/>
              </w:rPr>
              <w:t>，</w:t>
            </w:r>
            <m:oMath>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2</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60</m:t>
                  </m:r>
                </m:e>
                <m:sup>
                  <m:r>
                    <m:rPr>
                      <m:sty m:val="p"/>
                    </m:rPr>
                    <w:rPr>
                      <w:rFonts w:ascii="Cambria Math" w:hAnsi="Cambria Math"/>
                      <w:sz w:val="24"/>
                    </w:rPr>
                    <m:t>0</m:t>
                  </m:r>
                </m:sup>
              </m:sSup>
            </m:oMath>
            <w:r w:rsidRPr="003B645E">
              <w:rPr>
                <w:rFonts w:ascii="宋体" w:hAnsi="宋体" w:hint="eastAsia"/>
                <w:sz w:val="24"/>
              </w:rPr>
              <w:t>，</w:t>
            </w:r>
            <m:oMath>
              <m:sSub>
                <m:sSubPr>
                  <m:ctrlPr>
                    <w:rPr>
                      <w:rFonts w:ascii="Cambria Math" w:hAnsi="Cambria Math"/>
                      <w:sz w:val="24"/>
                    </w:rPr>
                  </m:ctrlPr>
                </m:sSubPr>
                <m:e>
                  <m:r>
                    <m:rPr>
                      <m:sty m:val="p"/>
                    </m:rPr>
                    <w:rPr>
                      <w:rFonts w:ascii="Cambria Math" w:hAnsi="Cambria Math"/>
                      <w:sz w:val="24"/>
                    </w:rPr>
                    <m:t>φ</m:t>
                  </m:r>
                </m:e>
                <m:sub>
                  <m:r>
                    <m:rPr>
                      <m:sty m:val="p"/>
                    </m:rPr>
                    <w:rPr>
                      <w:rFonts w:ascii="Cambria Math" w:hAnsi="Cambria Math"/>
                      <w:sz w:val="24"/>
                    </w:rPr>
                    <m:t>2</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65</m:t>
                  </m:r>
                </m:e>
                <m:sup>
                  <m:r>
                    <m:rPr>
                      <m:sty m:val="p"/>
                    </m:rPr>
                    <w:rPr>
                      <w:rFonts w:ascii="Cambria Math" w:hAnsi="Cambria Math"/>
                      <w:sz w:val="24"/>
                    </w:rPr>
                    <m:t>0</m:t>
                  </m:r>
                </m:sup>
              </m:sSup>
            </m:oMath>
            <w:r w:rsidRPr="003B645E">
              <w:rPr>
                <w:rFonts w:ascii="宋体" w:hAnsi="宋体" w:hint="eastAsia"/>
                <w:sz w:val="24"/>
              </w:rPr>
              <w:t>，</w:t>
            </w:r>
            <m:oMath>
              <m:sSub>
                <m:sSubPr>
                  <m:ctrlPr>
                    <w:rPr>
                      <w:rFonts w:ascii="Cambria Math" w:hAnsi="Cambria Math"/>
                      <w:sz w:val="24"/>
                    </w:rPr>
                  </m:ctrlPr>
                </m:sSubPr>
                <m:e>
                  <m:r>
                    <m:rPr>
                      <m:sty m:val="p"/>
                    </m:rPr>
                    <w:rPr>
                      <w:rFonts w:ascii="Cambria Math" w:hAnsi="Cambria Math"/>
                      <w:sz w:val="24"/>
                    </w:rPr>
                    <m:t>α</m:t>
                  </m:r>
                </m:e>
                <m:sub>
                  <m:r>
                    <m:rPr>
                      <m:sty m:val="p"/>
                    </m:rPr>
                    <w:rPr>
                      <w:rFonts w:ascii="Cambria Math" w:hAnsi="Cambria Math"/>
                      <w:sz w:val="24"/>
                    </w:rPr>
                    <m:t>3</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120</m:t>
                  </m:r>
                </m:e>
                <m:sup>
                  <m:r>
                    <m:rPr>
                      <m:sty m:val="p"/>
                    </m:rPr>
                    <w:rPr>
                      <w:rFonts w:ascii="Cambria Math" w:hAnsi="Cambria Math"/>
                      <w:sz w:val="24"/>
                    </w:rPr>
                    <m:t>0</m:t>
                  </m:r>
                </m:sup>
              </m:sSup>
            </m:oMath>
            <w:r w:rsidRPr="003B645E">
              <w:rPr>
                <w:rFonts w:ascii="宋体" w:hAnsi="宋体" w:hint="eastAsia"/>
                <w:sz w:val="24"/>
              </w:rPr>
              <w:t>，</w:t>
            </w:r>
            <m:oMath>
              <m:sSub>
                <m:sSubPr>
                  <m:ctrlPr>
                    <w:rPr>
                      <w:rFonts w:ascii="Cambria Math" w:hAnsi="Cambria Math"/>
                      <w:sz w:val="24"/>
                    </w:rPr>
                  </m:ctrlPr>
                </m:sSubPr>
                <m:e>
                  <m:r>
                    <m:rPr>
                      <m:sty m:val="p"/>
                    </m:rPr>
                    <w:rPr>
                      <w:rFonts w:ascii="Cambria Math" w:hAnsi="Cambria Math"/>
                      <w:sz w:val="24"/>
                    </w:rPr>
                    <m:t>φ</m:t>
                  </m:r>
                </m:e>
                <m:sub>
                  <m:r>
                    <m:rPr>
                      <m:sty m:val="p"/>
                    </m:rPr>
                    <w:rPr>
                      <w:rFonts w:ascii="Cambria Math" w:hAnsi="Cambria Math"/>
                      <w:sz w:val="24"/>
                    </w:rPr>
                    <m:t>3</m:t>
                  </m:r>
                </m:sub>
              </m:sSub>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100</m:t>
                  </m:r>
                </m:e>
                <m:sup>
                  <m:r>
                    <m:rPr>
                      <m:sty m:val="p"/>
                    </m:rPr>
                    <w:rPr>
                      <w:rFonts w:ascii="Cambria Math" w:hAnsi="Cambria Math"/>
                      <w:sz w:val="24"/>
                    </w:rPr>
                    <m:t>0</m:t>
                  </m:r>
                </m:sup>
              </m:sSup>
            </m:oMath>
            <w:r w:rsidRPr="003B645E">
              <w:rPr>
                <w:rFonts w:ascii="宋体" w:hAnsi="宋体" w:hint="eastAsia"/>
                <w:sz w:val="24"/>
              </w:rPr>
              <w:t>。已知机架AD的长度为</w:t>
            </w:r>
            <w:r>
              <w:rPr>
                <w:rFonts w:ascii="宋体" w:hAnsi="宋体" w:hint="eastAsia"/>
                <w:sz w:val="24"/>
              </w:rPr>
              <w:t>10</w:t>
            </w:r>
            <w:r w:rsidRPr="003B645E">
              <w:rPr>
                <w:rFonts w:ascii="宋体" w:hAnsi="宋体" w:hint="eastAsia"/>
                <w:sz w:val="24"/>
              </w:rPr>
              <w:t>0</w:t>
            </w:r>
            <w:r w:rsidRPr="003B645E">
              <w:rPr>
                <w:rFonts w:ascii="宋体" w:hAnsi="宋体"/>
                <w:sz w:val="24"/>
              </w:rPr>
              <w:t>mm</w:t>
            </w:r>
            <w:r w:rsidRPr="003B645E">
              <w:rPr>
                <w:rFonts w:ascii="宋体" w:hAnsi="宋体" w:hint="eastAsia"/>
                <w:sz w:val="24"/>
              </w:rPr>
              <w:t>。试用图解法设计此四杆机构。</w:t>
            </w:r>
            <w:r>
              <w:rPr>
                <w:rFonts w:ascii="宋体" w:hAnsi="宋体" w:hint="eastAsia"/>
                <w:sz w:val="24"/>
              </w:rPr>
              <w:t>(取连架杆AB长为50mm)</w:t>
            </w:r>
          </w:p>
          <w:p w:rsidR="001646DC" w:rsidRDefault="001646DC" w:rsidP="001646DC">
            <w:pPr>
              <w:spacing w:line="360" w:lineRule="auto"/>
              <w:ind w:firstLineChars="150" w:firstLine="420"/>
              <w:jc w:val="center"/>
              <w:rPr>
                <w:rFonts w:ascii="宋体" w:hAnsi="宋体"/>
                <w:sz w:val="24"/>
              </w:rPr>
            </w:pPr>
            <w:r>
              <w:rPr>
                <w:noProof/>
                <w:sz w:val="28"/>
              </w:rPr>
              <w:drawing>
                <wp:inline distT="0" distB="0" distL="0" distR="0">
                  <wp:extent cx="3389598" cy="1257300"/>
                  <wp:effectExtent l="19050" t="0" r="1302" b="0"/>
                  <wp:docPr id="14"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8"/>
                          <pic:cNvPicPr>
                            <a:picLocks noChangeAspect="1" noChangeArrowheads="1"/>
                          </pic:cNvPicPr>
                        </pic:nvPicPr>
                        <pic:blipFill>
                          <a:blip r:embed="rId9" cstate="print"/>
                          <a:srcRect/>
                          <a:stretch>
                            <a:fillRect/>
                          </a:stretch>
                        </pic:blipFill>
                        <pic:spPr bwMode="auto">
                          <a:xfrm>
                            <a:off x="0" y="0"/>
                            <a:ext cx="3428339" cy="1271670"/>
                          </a:xfrm>
                          <a:prstGeom prst="rect">
                            <a:avLst/>
                          </a:prstGeom>
                          <a:noFill/>
                          <a:ln w="9525">
                            <a:noFill/>
                            <a:miter lim="800000"/>
                            <a:headEnd/>
                            <a:tailEnd/>
                          </a:ln>
                        </pic:spPr>
                      </pic:pic>
                    </a:graphicData>
                  </a:graphic>
                </wp:inline>
              </w:drawing>
            </w:r>
          </w:p>
          <w:p w:rsidR="00795BDF" w:rsidRPr="009D4EA6" w:rsidRDefault="00404C47" w:rsidP="00404C47">
            <w:pPr>
              <w:spacing w:line="360" w:lineRule="auto"/>
              <w:jc w:val="center"/>
              <w:rPr>
                <w:rFonts w:ascii="宋体" w:hAnsi="宋体"/>
                <w:b/>
                <w:szCs w:val="21"/>
              </w:rPr>
            </w:pPr>
            <w:r w:rsidRPr="009D4EA6">
              <w:rPr>
                <w:rFonts w:ascii="宋体" w:hAnsi="宋体" w:hint="eastAsia"/>
                <w:b/>
                <w:szCs w:val="21"/>
              </w:rPr>
              <w:t>图1</w:t>
            </w:r>
          </w:p>
          <w:p w:rsidR="00581210" w:rsidRPr="00581210" w:rsidRDefault="00581210" w:rsidP="00581210">
            <w:pPr>
              <w:spacing w:line="360" w:lineRule="auto"/>
              <w:ind w:firstLineChars="200" w:firstLine="482"/>
              <w:rPr>
                <w:rFonts w:ascii="黑体" w:eastAsia="黑体"/>
                <w:b/>
                <w:sz w:val="24"/>
              </w:rPr>
            </w:pPr>
            <w:r w:rsidRPr="00581210">
              <w:rPr>
                <w:rFonts w:ascii="黑体" w:eastAsia="黑体" w:hint="eastAsia"/>
                <w:b/>
                <w:sz w:val="24"/>
              </w:rPr>
              <w:t>三、（20分）</w:t>
            </w:r>
          </w:p>
          <w:p w:rsidR="00C212B6" w:rsidRDefault="00C212B6" w:rsidP="000232F5">
            <w:pPr>
              <w:spacing w:line="360" w:lineRule="auto"/>
              <w:ind w:firstLineChars="200" w:firstLine="480"/>
              <w:jc w:val="left"/>
              <w:rPr>
                <w:rFonts w:ascii="宋体" w:hAnsi="宋体"/>
                <w:sz w:val="24"/>
              </w:rPr>
            </w:pPr>
            <w:r>
              <w:rPr>
                <w:rFonts w:ascii="宋体" w:hAnsi="宋体" w:hint="eastAsia"/>
                <w:sz w:val="24"/>
              </w:rPr>
              <w:lastRenderedPageBreak/>
              <w:t>已知一对渐开线标准外啮合</w:t>
            </w:r>
            <w:r w:rsidR="00DF430F">
              <w:rPr>
                <w:rFonts w:ascii="宋体" w:hAnsi="宋体" w:hint="eastAsia"/>
                <w:sz w:val="24"/>
              </w:rPr>
              <w:t>直齿</w:t>
            </w:r>
            <w:r>
              <w:rPr>
                <w:rFonts w:ascii="宋体" w:hAnsi="宋体" w:hint="eastAsia"/>
                <w:sz w:val="24"/>
              </w:rPr>
              <w:t>圆柱齿轮传动的模数</w:t>
            </w:r>
            <m:oMath>
              <m:r>
                <w:rPr>
                  <w:rFonts w:ascii="Cambria Math" w:hAnsi="Cambria Math"/>
                  <w:sz w:val="24"/>
                </w:rPr>
                <m:t>m=6</m:t>
              </m:r>
              <m:r>
                <m:rPr>
                  <m:sty m:val="p"/>
                </m:rPr>
                <w:rPr>
                  <w:rFonts w:ascii="Cambria Math" w:hAnsi="Cambria Math"/>
                  <w:sz w:val="24"/>
                </w:rPr>
                <m:t>mm</m:t>
              </m:r>
            </m:oMath>
            <w:r>
              <w:rPr>
                <w:rFonts w:ascii="宋体" w:hAnsi="宋体"/>
                <w:sz w:val="24"/>
              </w:rPr>
              <w:t>,</w:t>
            </w:r>
            <w:r>
              <w:rPr>
                <w:rFonts w:ascii="宋体" w:hAnsi="宋体" w:hint="eastAsia"/>
                <w:sz w:val="24"/>
              </w:rPr>
              <w:t>压力角</w:t>
            </w:r>
            <m:oMath>
              <m:r>
                <m:rPr>
                  <m:sty m:val="p"/>
                </m:rPr>
                <w:rPr>
                  <w:rFonts w:ascii="Cambria Math" w:hAnsi="Cambria Math"/>
                  <w:sz w:val="24"/>
                </w:rPr>
                <m:t>α=20°</m:t>
              </m:r>
            </m:oMath>
            <w:r>
              <w:rPr>
                <w:rFonts w:ascii="宋体" w:hAnsi="宋体" w:hint="eastAsia"/>
                <w:sz w:val="24"/>
              </w:rPr>
              <w:t>，中心距</w:t>
            </w:r>
            <m:oMath>
              <m:r>
                <w:rPr>
                  <w:rFonts w:ascii="Cambria Math" w:hAnsi="Cambria Math"/>
                  <w:sz w:val="24"/>
                </w:rPr>
                <m:t>a=297</m:t>
              </m:r>
              <m:r>
                <m:rPr>
                  <m:sty m:val="p"/>
                </m:rPr>
                <w:rPr>
                  <w:rFonts w:ascii="Cambria Math" w:hAnsi="Cambria Math"/>
                  <w:sz w:val="24"/>
                </w:rPr>
                <m:t>mm</m:t>
              </m:r>
            </m:oMath>
            <w:r>
              <w:rPr>
                <w:rFonts w:ascii="宋体" w:hAnsi="宋体" w:hint="eastAsia"/>
                <w:sz w:val="24"/>
              </w:rPr>
              <w:t>，传动比</w:t>
            </w:r>
            <m:oMath>
              <m:sSub>
                <m:sSubPr>
                  <m:ctrlPr>
                    <w:rPr>
                      <w:rFonts w:ascii="Cambria Math" w:hAnsi="Cambria Math"/>
                      <w:sz w:val="24"/>
                    </w:rPr>
                  </m:ctrlPr>
                </m:sSubPr>
                <m:e>
                  <m:r>
                    <w:rPr>
                      <w:rFonts w:ascii="Cambria Math" w:hAnsi="Cambria Math"/>
                      <w:sz w:val="24"/>
                    </w:rPr>
                    <m:t>i</m:t>
                  </m:r>
                </m:e>
                <m:sub>
                  <m:r>
                    <m:rPr>
                      <m:sty m:val="p"/>
                    </m:rPr>
                    <w:rPr>
                      <w:rFonts w:ascii="Cambria Math" w:hAnsi="Cambria Math"/>
                      <w:sz w:val="24"/>
                    </w:rPr>
                    <m:t>12</m:t>
                  </m:r>
                </m:sub>
              </m:sSub>
              <m:r>
                <w:rPr>
                  <w:rFonts w:ascii="Cambria Math" w:hAnsi="Cambria Math"/>
                  <w:sz w:val="24"/>
                </w:rPr>
                <m:t>=2</m:t>
              </m:r>
            </m:oMath>
            <w:r>
              <w:rPr>
                <w:rFonts w:ascii="宋体" w:hAnsi="宋体" w:hint="eastAsia"/>
                <w:sz w:val="24"/>
              </w:rPr>
              <w:t>，</w:t>
            </w:r>
            <w:r w:rsidR="00581210" w:rsidRPr="002C1542">
              <w:rPr>
                <w:rFonts w:ascii="宋体" w:hAnsi="宋体" w:hint="eastAsia"/>
                <w:sz w:val="24"/>
              </w:rPr>
              <w:t>试</w:t>
            </w:r>
            <w:r>
              <w:rPr>
                <w:rFonts w:ascii="宋体" w:hAnsi="宋体" w:hint="eastAsia"/>
                <w:sz w:val="24"/>
              </w:rPr>
              <w:t>求两轮的齿数、分度圆直径、齿顶圆直径、基圆直径以及分度圆上的齿厚和齿槽宽。</w:t>
            </w:r>
          </w:p>
          <w:p w:rsidR="00581210" w:rsidRPr="00581210" w:rsidRDefault="00581210" w:rsidP="00107325">
            <w:pPr>
              <w:spacing w:line="360" w:lineRule="auto"/>
              <w:ind w:firstLineChars="200" w:firstLine="482"/>
              <w:rPr>
                <w:rFonts w:ascii="黑体" w:eastAsia="黑体"/>
                <w:b/>
                <w:sz w:val="24"/>
              </w:rPr>
            </w:pPr>
            <w:r w:rsidRPr="00581210">
              <w:rPr>
                <w:rFonts w:ascii="黑体" w:eastAsia="黑体" w:hint="eastAsia"/>
                <w:b/>
                <w:sz w:val="24"/>
              </w:rPr>
              <w:t>四、（20分）</w:t>
            </w:r>
          </w:p>
          <w:p w:rsidR="00581210" w:rsidRDefault="00581210" w:rsidP="00107325">
            <w:pPr>
              <w:spacing w:line="360" w:lineRule="auto"/>
              <w:ind w:firstLineChars="200" w:firstLine="480"/>
              <w:rPr>
                <w:rFonts w:ascii="宋体" w:hAnsi="宋体"/>
                <w:sz w:val="24"/>
              </w:rPr>
            </w:pPr>
            <w:r w:rsidRPr="00756E9B">
              <w:rPr>
                <w:rFonts w:ascii="宋体" w:hAnsi="宋体" w:hint="eastAsia"/>
                <w:sz w:val="24"/>
              </w:rPr>
              <w:t>1、</w:t>
            </w:r>
            <w:r>
              <w:rPr>
                <w:rFonts w:ascii="宋体" w:hAnsi="宋体" w:hint="eastAsia"/>
                <w:sz w:val="24"/>
              </w:rPr>
              <w:t>试计算图</w:t>
            </w:r>
            <w:r w:rsidR="00720ABE">
              <w:rPr>
                <w:rFonts w:ascii="宋体" w:hAnsi="宋体" w:hint="eastAsia"/>
                <w:sz w:val="24"/>
              </w:rPr>
              <w:t>2</w:t>
            </w:r>
            <w:r>
              <w:rPr>
                <w:rFonts w:ascii="宋体" w:hAnsi="宋体" w:hint="eastAsia"/>
                <w:sz w:val="24"/>
              </w:rPr>
              <w:t>所示</w:t>
            </w:r>
            <w:r w:rsidRPr="00A8534E">
              <w:rPr>
                <w:rFonts w:ascii="宋体" w:hAnsi="宋体" w:hint="eastAsia"/>
                <w:sz w:val="24"/>
              </w:rPr>
              <w:t>机构</w:t>
            </w:r>
            <w:r>
              <w:rPr>
                <w:rFonts w:ascii="宋体" w:hAnsi="宋体" w:hint="eastAsia"/>
                <w:sz w:val="24"/>
              </w:rPr>
              <w:t>的自由度(若有</w:t>
            </w:r>
            <w:r w:rsidRPr="00A8534E">
              <w:rPr>
                <w:rFonts w:ascii="宋体" w:hAnsi="宋体" w:hint="eastAsia"/>
                <w:sz w:val="24"/>
              </w:rPr>
              <w:t>复合</w:t>
            </w:r>
            <w:r>
              <w:rPr>
                <w:rFonts w:ascii="宋体" w:hAnsi="宋体" w:hint="eastAsia"/>
                <w:sz w:val="24"/>
              </w:rPr>
              <w:t>铰</w:t>
            </w:r>
            <w:r w:rsidRPr="00A8534E">
              <w:rPr>
                <w:rFonts w:ascii="宋体" w:hAnsi="宋体" w:hint="eastAsia"/>
                <w:sz w:val="24"/>
              </w:rPr>
              <w:t>链、局部自由度和虚约束，</w:t>
            </w:r>
            <w:r>
              <w:rPr>
                <w:rFonts w:ascii="宋体" w:hAnsi="宋体" w:hint="eastAsia"/>
                <w:sz w:val="24"/>
              </w:rPr>
              <w:t>必须明确指出) 。</w:t>
            </w:r>
          </w:p>
          <w:p w:rsidR="00107325" w:rsidRDefault="00107325" w:rsidP="00107325">
            <w:pPr>
              <w:spacing w:line="360" w:lineRule="auto"/>
              <w:ind w:firstLineChars="200" w:firstLine="480"/>
              <w:rPr>
                <w:rFonts w:ascii="宋体" w:hAnsi="宋体"/>
                <w:sz w:val="24"/>
              </w:rPr>
            </w:pPr>
            <w:r>
              <w:rPr>
                <w:rFonts w:ascii="宋体" w:hAnsi="宋体" w:hint="eastAsia"/>
                <w:sz w:val="24"/>
              </w:rPr>
              <w:t>2、判断图</w:t>
            </w:r>
            <w:r w:rsidR="00720ABE">
              <w:rPr>
                <w:rFonts w:ascii="宋体" w:hAnsi="宋体" w:hint="eastAsia"/>
                <w:sz w:val="24"/>
              </w:rPr>
              <w:t>2</w:t>
            </w:r>
            <w:r>
              <w:rPr>
                <w:rFonts w:ascii="宋体" w:hAnsi="宋体" w:hint="eastAsia"/>
                <w:sz w:val="24"/>
              </w:rPr>
              <w:t>所示机构的运动是否确定（标有箭头的构件为原动件）。</w:t>
            </w:r>
          </w:p>
          <w:p w:rsidR="00DF4411" w:rsidRDefault="00107325" w:rsidP="00720ABE">
            <w:pPr>
              <w:spacing w:line="360" w:lineRule="auto"/>
              <w:ind w:firstLineChars="200" w:firstLine="480"/>
              <w:rPr>
                <w:rFonts w:ascii="宋体" w:hAnsi="宋体"/>
                <w:sz w:val="24"/>
              </w:rPr>
            </w:pPr>
            <w:r>
              <w:rPr>
                <w:rFonts w:ascii="宋体" w:hAnsi="宋体" w:hint="eastAsia"/>
                <w:sz w:val="24"/>
              </w:rPr>
              <w:t>3、若图</w:t>
            </w:r>
            <w:r w:rsidR="00720ABE">
              <w:rPr>
                <w:rFonts w:ascii="宋体" w:hAnsi="宋体" w:hint="eastAsia"/>
                <w:sz w:val="24"/>
              </w:rPr>
              <w:t>2</w:t>
            </w:r>
            <w:r>
              <w:rPr>
                <w:rFonts w:ascii="宋体" w:hAnsi="宋体" w:hint="eastAsia"/>
                <w:sz w:val="24"/>
              </w:rPr>
              <w:t>所示机构运动是确定的，请进行杆组分析，并显示出拆分过程，指出各级杆组的级别、数目及机构的级别。</w:t>
            </w:r>
          </w:p>
          <w:p w:rsidR="00AF6D71" w:rsidRPr="00AF6D71" w:rsidRDefault="00AF6D71" w:rsidP="00720ABE">
            <w:pPr>
              <w:spacing w:line="360" w:lineRule="auto"/>
              <w:ind w:firstLineChars="200" w:firstLine="480"/>
              <w:rPr>
                <w:rFonts w:ascii="宋体" w:hAnsi="宋体"/>
                <w:sz w:val="24"/>
              </w:rPr>
            </w:pPr>
          </w:p>
          <w:p w:rsidR="00720ABE" w:rsidRDefault="00A405D0" w:rsidP="001D5DC1">
            <w:pPr>
              <w:spacing w:line="360" w:lineRule="auto"/>
              <w:ind w:firstLineChars="200" w:firstLine="420"/>
              <w:jc w:val="center"/>
              <w:rPr>
                <w:rFonts w:ascii="楷体_GB2312" w:eastAsia="楷体_GB2312"/>
                <w:b/>
                <w:bCs/>
              </w:rPr>
            </w:pPr>
            <w:r>
              <w:object w:dxaOrig="6675" w:dyaOrig="7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45.5pt" o:ole="">
                  <v:imagedata r:id="rId10" o:title=""/>
                </v:shape>
                <o:OLEObject Type="Embed" ProgID="PBrush" ShapeID="_x0000_i1025" DrawAspect="Content" ObjectID="_1511028936" r:id="rId11"/>
              </w:object>
            </w:r>
          </w:p>
          <w:p w:rsidR="009D4EA6" w:rsidRDefault="009D4EA6" w:rsidP="00734741">
            <w:pPr>
              <w:spacing w:line="360" w:lineRule="auto"/>
              <w:ind w:firstLineChars="200" w:firstLine="420"/>
              <w:jc w:val="center"/>
              <w:rPr>
                <w:rFonts w:ascii="楷体_GB2312" w:eastAsia="楷体_GB2312"/>
                <w:b/>
                <w:bCs/>
              </w:rPr>
            </w:pPr>
            <w:r w:rsidRPr="009D4EA6">
              <w:rPr>
                <w:rFonts w:ascii="楷体_GB2312" w:eastAsia="楷体_GB2312" w:hint="eastAsia"/>
                <w:b/>
                <w:bCs/>
              </w:rPr>
              <w:t>图2</w:t>
            </w:r>
          </w:p>
          <w:p w:rsidR="009D4EA6" w:rsidRPr="00581210" w:rsidRDefault="009D4EA6" w:rsidP="009D4EA6">
            <w:pPr>
              <w:spacing w:line="360" w:lineRule="auto"/>
              <w:ind w:firstLineChars="200" w:firstLine="482"/>
              <w:rPr>
                <w:rFonts w:ascii="黑体" w:eastAsia="黑体"/>
                <w:b/>
                <w:sz w:val="24"/>
              </w:rPr>
            </w:pPr>
            <w:r>
              <w:rPr>
                <w:rFonts w:ascii="黑体" w:eastAsia="黑体" w:hint="eastAsia"/>
                <w:b/>
                <w:sz w:val="24"/>
              </w:rPr>
              <w:t>五</w:t>
            </w:r>
            <w:r w:rsidRPr="00581210">
              <w:rPr>
                <w:rFonts w:ascii="黑体" w:eastAsia="黑体" w:hint="eastAsia"/>
                <w:b/>
                <w:sz w:val="24"/>
              </w:rPr>
              <w:t>、（</w:t>
            </w:r>
            <w:r w:rsidR="00FF09B5">
              <w:rPr>
                <w:rFonts w:ascii="黑体" w:eastAsia="黑体" w:hint="eastAsia"/>
                <w:b/>
                <w:sz w:val="24"/>
              </w:rPr>
              <w:t>1</w:t>
            </w:r>
            <w:r w:rsidR="00A52EAC">
              <w:rPr>
                <w:rFonts w:ascii="黑体" w:eastAsia="黑体" w:hint="eastAsia"/>
                <w:b/>
                <w:sz w:val="24"/>
              </w:rPr>
              <w:t>2</w:t>
            </w:r>
            <w:r w:rsidRPr="00581210">
              <w:rPr>
                <w:rFonts w:ascii="黑体" w:eastAsia="黑体" w:hint="eastAsia"/>
                <w:b/>
                <w:sz w:val="24"/>
              </w:rPr>
              <w:t>分）</w:t>
            </w:r>
          </w:p>
          <w:p w:rsidR="009D4EA6" w:rsidRDefault="009D4EA6" w:rsidP="009D4EA6">
            <w:pPr>
              <w:spacing w:line="360" w:lineRule="auto"/>
              <w:ind w:firstLineChars="200" w:firstLine="480"/>
              <w:rPr>
                <w:rFonts w:ascii="宋体" w:hAnsi="宋体"/>
                <w:sz w:val="24"/>
              </w:rPr>
            </w:pPr>
            <w:r>
              <w:rPr>
                <w:rFonts w:ascii="宋体" w:hAnsi="宋体" w:hint="eastAsia"/>
                <w:sz w:val="24"/>
              </w:rPr>
              <w:t>图3所示</w:t>
            </w:r>
            <w:r w:rsidR="00AC54A9">
              <w:rPr>
                <w:rFonts w:ascii="宋体" w:hAnsi="宋体" w:hint="eastAsia"/>
                <w:sz w:val="24"/>
              </w:rPr>
              <w:t>为牛头刨床设计方案草图。设计思路为：动力由曲柄1输入，通过滑块2使摆动导杆3作往复摆动，并带动滑枕4作往复移动，以达到刨削加工的目的。试问图示的构件组合是否能达到此目的？如果不能，该如何修改？</w:t>
            </w:r>
            <w:r w:rsidR="002548A1">
              <w:rPr>
                <w:rFonts w:ascii="宋体" w:hAnsi="宋体" w:hint="eastAsia"/>
                <w:sz w:val="24"/>
              </w:rPr>
              <w:t>要求至少提出2种改进方案.</w:t>
            </w:r>
          </w:p>
          <w:p w:rsidR="0079319A" w:rsidRDefault="002548A1" w:rsidP="001D5DC1">
            <w:pPr>
              <w:spacing w:line="360" w:lineRule="auto"/>
              <w:ind w:firstLineChars="200" w:firstLine="420"/>
              <w:jc w:val="center"/>
            </w:pPr>
            <w:r>
              <w:object w:dxaOrig="6720" w:dyaOrig="7035">
                <v:shape id="_x0000_i1026" type="#_x0000_t75" style="width:126pt;height:132.75pt" o:ole="">
                  <v:imagedata r:id="rId12" o:title=""/>
                </v:shape>
                <o:OLEObject Type="Embed" ProgID="PBrush" ShapeID="_x0000_i1026" DrawAspect="Content" ObjectID="_1511028937" r:id="rId13"/>
              </w:object>
            </w:r>
          </w:p>
          <w:p w:rsidR="0079319A" w:rsidRPr="00AF6D71" w:rsidRDefault="00FF09B5" w:rsidP="00AF6D71">
            <w:pPr>
              <w:spacing w:line="360" w:lineRule="auto"/>
              <w:ind w:firstLineChars="200" w:firstLine="420"/>
              <w:jc w:val="center"/>
              <w:rPr>
                <w:rFonts w:ascii="楷体_GB2312" w:eastAsia="楷体_GB2312"/>
                <w:b/>
                <w:bCs/>
              </w:rPr>
            </w:pPr>
            <w:r w:rsidRPr="00FF09B5">
              <w:rPr>
                <w:rFonts w:ascii="楷体_GB2312" w:eastAsia="楷体_GB2312" w:hint="eastAsia"/>
                <w:b/>
                <w:bCs/>
              </w:rPr>
              <w:t>图3</w:t>
            </w:r>
          </w:p>
          <w:p w:rsidR="001D5DC1" w:rsidRPr="00581210" w:rsidRDefault="001D5DC1" w:rsidP="001D5DC1">
            <w:pPr>
              <w:spacing w:line="360" w:lineRule="auto"/>
              <w:ind w:firstLineChars="200" w:firstLine="482"/>
              <w:rPr>
                <w:rFonts w:ascii="黑体" w:eastAsia="黑体"/>
                <w:b/>
                <w:sz w:val="24"/>
              </w:rPr>
            </w:pPr>
            <w:r>
              <w:rPr>
                <w:rFonts w:ascii="黑体" w:eastAsia="黑体" w:hint="eastAsia"/>
                <w:b/>
                <w:sz w:val="24"/>
              </w:rPr>
              <w:lastRenderedPageBreak/>
              <w:t>六</w:t>
            </w:r>
            <w:r w:rsidRPr="00581210">
              <w:rPr>
                <w:rFonts w:ascii="黑体" w:eastAsia="黑体" w:hint="eastAsia"/>
                <w:b/>
                <w:sz w:val="24"/>
              </w:rPr>
              <w:t>、（</w:t>
            </w:r>
            <w:r>
              <w:rPr>
                <w:rFonts w:ascii="黑体" w:eastAsia="黑体" w:hint="eastAsia"/>
                <w:b/>
                <w:sz w:val="24"/>
              </w:rPr>
              <w:t>20</w:t>
            </w:r>
            <w:r w:rsidRPr="00581210">
              <w:rPr>
                <w:rFonts w:ascii="黑体" w:eastAsia="黑体" w:hint="eastAsia"/>
                <w:b/>
                <w:sz w:val="24"/>
              </w:rPr>
              <w:t>分）</w:t>
            </w:r>
          </w:p>
          <w:p w:rsidR="001D5DC1" w:rsidRPr="00887B1B" w:rsidRDefault="00AF6D71" w:rsidP="00AF6D71">
            <w:pPr>
              <w:adjustRightInd w:val="0"/>
              <w:snapToGrid w:val="0"/>
              <w:spacing w:line="360" w:lineRule="auto"/>
              <w:rPr>
                <w:rFonts w:ascii="宋体" w:hAnsi="宋体"/>
                <w:sz w:val="24"/>
              </w:rPr>
            </w:pPr>
            <w:r>
              <w:rPr>
                <w:rFonts w:ascii="宋体" w:hAnsi="宋体" w:hint="eastAsia"/>
                <w:sz w:val="24"/>
              </w:rPr>
              <w:t xml:space="preserve">    </w:t>
            </w:r>
            <w:r w:rsidR="001D5DC1" w:rsidRPr="00887B1B">
              <w:rPr>
                <w:rFonts w:ascii="宋体" w:hAnsi="宋体" w:hint="eastAsia"/>
                <w:sz w:val="24"/>
              </w:rPr>
              <w:t>图</w:t>
            </w:r>
            <w:r w:rsidR="001D5DC1">
              <w:rPr>
                <w:rFonts w:ascii="宋体" w:hAnsi="宋体" w:hint="eastAsia"/>
                <w:sz w:val="24"/>
              </w:rPr>
              <w:t>4所</w:t>
            </w:r>
            <w:r w:rsidR="001D5DC1" w:rsidRPr="00887B1B">
              <w:rPr>
                <w:rFonts w:ascii="宋体" w:hAnsi="宋体" w:hint="eastAsia"/>
                <w:sz w:val="24"/>
              </w:rPr>
              <w:t>示手摇提升装置中，已知各轮齿数为</w:t>
            </w:r>
            <w:r w:rsidRPr="00887B1B">
              <w:rPr>
                <w:rFonts w:ascii="宋体" w:hAnsi="宋体"/>
                <w:position w:val="-10"/>
                <w:sz w:val="24"/>
              </w:rPr>
              <w:object w:dxaOrig="760" w:dyaOrig="340">
                <v:shape id="_x0000_i1027" type="#_x0000_t75" style="width:38.25pt;height:17.25pt" o:ole="">
                  <v:imagedata r:id="rId14" o:title=""/>
                </v:shape>
                <o:OLEObject Type="Embed" ProgID="Equation.3" ShapeID="_x0000_i1027" DrawAspect="Content" ObjectID="_1511028938" r:id="rId15"/>
              </w:object>
            </w:r>
            <w:r w:rsidR="001D5DC1" w:rsidRPr="00887B1B">
              <w:rPr>
                <w:rFonts w:ascii="宋体" w:hAnsi="宋体" w:hint="eastAsia"/>
                <w:sz w:val="24"/>
              </w:rPr>
              <w:t>，</w:t>
            </w:r>
            <w:r w:rsidRPr="00887B1B">
              <w:rPr>
                <w:rFonts w:ascii="宋体" w:hAnsi="宋体"/>
                <w:position w:val="-10"/>
                <w:sz w:val="24"/>
              </w:rPr>
              <w:object w:dxaOrig="780" w:dyaOrig="340">
                <v:shape id="_x0000_i1028" type="#_x0000_t75" style="width:39pt;height:17.25pt" o:ole="">
                  <v:imagedata r:id="rId16" o:title=""/>
                </v:shape>
                <o:OLEObject Type="Embed" ProgID="Equation.3" ShapeID="_x0000_i1028" DrawAspect="Content" ObjectID="_1511028939" r:id="rId17"/>
              </w:object>
            </w:r>
            <w:r w:rsidR="001D5DC1" w:rsidRPr="00887B1B">
              <w:rPr>
                <w:rFonts w:ascii="宋体" w:hAnsi="宋体" w:hint="eastAsia"/>
                <w:sz w:val="24"/>
              </w:rPr>
              <w:t>，</w:t>
            </w:r>
            <w:r w:rsidRPr="00887B1B">
              <w:rPr>
                <w:rFonts w:ascii="宋体" w:hAnsi="宋体"/>
                <w:position w:val="-10"/>
                <w:sz w:val="24"/>
              </w:rPr>
              <w:object w:dxaOrig="780" w:dyaOrig="340">
                <v:shape id="_x0000_i1029" type="#_x0000_t75" style="width:39pt;height:17.25pt" o:ole="">
                  <v:imagedata r:id="rId18" o:title=""/>
                </v:shape>
                <o:OLEObject Type="Embed" ProgID="Equation.3" ShapeID="_x0000_i1029" DrawAspect="Content" ObjectID="_1511028940" r:id="rId19"/>
              </w:object>
            </w:r>
            <w:r w:rsidR="001D5DC1" w:rsidRPr="00887B1B">
              <w:rPr>
                <w:rFonts w:ascii="宋体" w:hAnsi="宋体" w:hint="eastAsia"/>
                <w:sz w:val="24"/>
              </w:rPr>
              <w:t>，</w:t>
            </w:r>
            <w:r w:rsidRPr="00887B1B">
              <w:rPr>
                <w:rFonts w:ascii="宋体" w:hAnsi="宋体"/>
                <w:position w:val="-12"/>
                <w:sz w:val="24"/>
              </w:rPr>
              <w:object w:dxaOrig="760" w:dyaOrig="360">
                <v:shape id="_x0000_i1030" type="#_x0000_t75" style="width:38.25pt;height:18pt" o:ole="">
                  <v:imagedata r:id="rId20" o:title=""/>
                </v:shape>
                <o:OLEObject Type="Embed" ProgID="Equation.3" ShapeID="_x0000_i1030" DrawAspect="Content" ObjectID="_1511028941" r:id="rId21"/>
              </w:object>
            </w:r>
            <w:r w:rsidR="001D5DC1" w:rsidRPr="00887B1B">
              <w:rPr>
                <w:rFonts w:ascii="宋体" w:hAnsi="宋体" w:hint="eastAsia"/>
                <w:sz w:val="24"/>
              </w:rPr>
              <w:t>，</w:t>
            </w:r>
            <w:r w:rsidRPr="00887B1B">
              <w:rPr>
                <w:rFonts w:ascii="宋体" w:hAnsi="宋体"/>
                <w:position w:val="-10"/>
                <w:sz w:val="24"/>
              </w:rPr>
              <w:object w:dxaOrig="780" w:dyaOrig="340">
                <v:shape id="_x0000_i1031" type="#_x0000_t75" style="width:39pt;height:17.25pt" o:ole="">
                  <v:imagedata r:id="rId22" o:title=""/>
                </v:shape>
                <o:OLEObject Type="Embed" ProgID="Equation.3" ShapeID="_x0000_i1031" DrawAspect="Content" ObjectID="_1511028942" r:id="rId23"/>
              </w:object>
            </w:r>
            <w:r w:rsidR="001D5DC1" w:rsidRPr="00887B1B">
              <w:rPr>
                <w:rFonts w:ascii="宋体" w:hAnsi="宋体" w:hint="eastAsia"/>
                <w:sz w:val="24"/>
              </w:rPr>
              <w:t>，</w:t>
            </w:r>
            <w:r w:rsidRPr="00887B1B">
              <w:rPr>
                <w:rFonts w:ascii="宋体" w:hAnsi="宋体"/>
                <w:position w:val="-10"/>
                <w:sz w:val="24"/>
              </w:rPr>
              <w:object w:dxaOrig="780" w:dyaOrig="340">
                <v:shape id="_x0000_i1032" type="#_x0000_t75" style="width:39pt;height:17.25pt" o:ole="">
                  <v:imagedata r:id="rId24" o:title=""/>
                </v:shape>
                <o:OLEObject Type="Embed" ProgID="Equation.3" ShapeID="_x0000_i1032" DrawAspect="Content" ObjectID="_1511028943" r:id="rId25"/>
              </w:object>
            </w:r>
            <w:r w:rsidR="001D5DC1" w:rsidRPr="00887B1B">
              <w:rPr>
                <w:rFonts w:ascii="宋体" w:hAnsi="宋体" w:hint="eastAsia"/>
                <w:sz w:val="24"/>
              </w:rPr>
              <w:t>，</w:t>
            </w:r>
            <w:r w:rsidRPr="00887B1B">
              <w:rPr>
                <w:rFonts w:ascii="宋体" w:hAnsi="宋体"/>
                <w:position w:val="-12"/>
                <w:sz w:val="24"/>
              </w:rPr>
              <w:object w:dxaOrig="780" w:dyaOrig="360">
                <v:shape id="_x0000_i1033" type="#_x0000_t75" style="width:39pt;height:18pt" o:ole="">
                  <v:imagedata r:id="rId26" o:title=""/>
                </v:shape>
                <o:OLEObject Type="Embed" ProgID="Equation.3" ShapeID="_x0000_i1033" DrawAspect="Content" ObjectID="_1511028944" r:id="rId27"/>
              </w:object>
            </w:r>
            <w:r w:rsidR="001D5DC1" w:rsidRPr="00887B1B">
              <w:rPr>
                <w:rFonts w:ascii="宋体" w:hAnsi="宋体" w:hint="eastAsia"/>
                <w:sz w:val="24"/>
              </w:rPr>
              <w:t>，蜗杆螺旋线头数</w:t>
            </w:r>
            <w:r w:rsidRPr="00887B1B">
              <w:rPr>
                <w:rFonts w:ascii="宋体" w:hAnsi="宋体"/>
                <w:position w:val="-12"/>
                <w:sz w:val="24"/>
              </w:rPr>
              <w:object w:dxaOrig="639" w:dyaOrig="360">
                <v:shape id="_x0000_i1034" type="#_x0000_t75" style="width:32.25pt;height:18pt" o:ole="">
                  <v:imagedata r:id="rId28" o:title=""/>
                </v:shape>
                <o:OLEObject Type="Embed" ProgID="Equation.3" ShapeID="_x0000_i1034" DrawAspect="Content" ObjectID="_1511028945" r:id="rId29"/>
              </w:object>
            </w:r>
            <w:r w:rsidR="001D5DC1" w:rsidRPr="00887B1B">
              <w:rPr>
                <w:rFonts w:ascii="宋体" w:hAnsi="宋体" w:hint="eastAsia"/>
                <w:sz w:val="24"/>
              </w:rPr>
              <w:t>，右旋。</w:t>
            </w:r>
          </w:p>
          <w:p w:rsidR="001D5DC1" w:rsidRPr="00887B1B" w:rsidRDefault="00AF6D71" w:rsidP="00AF6D71">
            <w:pPr>
              <w:adjustRightInd w:val="0"/>
              <w:snapToGrid w:val="0"/>
              <w:spacing w:line="360" w:lineRule="auto"/>
              <w:rPr>
                <w:rFonts w:ascii="宋体" w:hAnsi="宋体"/>
                <w:sz w:val="24"/>
              </w:rPr>
            </w:pPr>
            <w:r>
              <w:rPr>
                <w:rFonts w:ascii="宋体" w:hAnsi="宋体" w:hint="eastAsia"/>
                <w:sz w:val="24"/>
              </w:rPr>
              <w:t xml:space="preserve">    </w:t>
            </w:r>
            <w:r w:rsidR="001D5DC1" w:rsidRPr="00887B1B">
              <w:rPr>
                <w:rFonts w:ascii="宋体" w:hAnsi="宋体" w:hint="eastAsia"/>
                <w:sz w:val="24"/>
              </w:rPr>
              <w:t>1、指出该轮系的类型；</w:t>
            </w:r>
          </w:p>
          <w:p w:rsidR="001D5DC1" w:rsidRPr="00887B1B" w:rsidRDefault="00AF6D71" w:rsidP="00AF6D71">
            <w:pPr>
              <w:adjustRightInd w:val="0"/>
              <w:snapToGrid w:val="0"/>
              <w:spacing w:line="360" w:lineRule="auto"/>
              <w:rPr>
                <w:rFonts w:ascii="宋体" w:hAnsi="宋体"/>
                <w:sz w:val="24"/>
              </w:rPr>
            </w:pPr>
            <w:r>
              <w:rPr>
                <w:rFonts w:ascii="宋体" w:hAnsi="宋体" w:hint="eastAsia"/>
                <w:sz w:val="24"/>
              </w:rPr>
              <w:t xml:space="preserve">    </w:t>
            </w:r>
            <w:r w:rsidR="001D5DC1" w:rsidRPr="00887B1B">
              <w:rPr>
                <w:rFonts w:ascii="宋体" w:hAnsi="宋体" w:hint="eastAsia"/>
                <w:sz w:val="24"/>
              </w:rPr>
              <w:t>2、求传动比</w:t>
            </w:r>
            <w:r w:rsidR="001D5DC1" w:rsidRPr="00887B1B">
              <w:rPr>
                <w:rFonts w:ascii="宋体" w:hAnsi="宋体"/>
                <w:position w:val="-12"/>
                <w:sz w:val="24"/>
              </w:rPr>
              <w:object w:dxaOrig="260" w:dyaOrig="360">
                <v:shape id="_x0000_i1035" type="#_x0000_t75" style="width:12.75pt;height:18pt" o:ole="">
                  <v:imagedata r:id="rId30" o:title=""/>
                </v:shape>
                <o:OLEObject Type="Embed" ProgID="Equation.3" ShapeID="_x0000_i1035" DrawAspect="Content" ObjectID="_1511028946" r:id="rId31"/>
              </w:object>
            </w:r>
            <w:r w:rsidR="001D5DC1" w:rsidRPr="00887B1B">
              <w:rPr>
                <w:rFonts w:ascii="宋体" w:hAnsi="宋体" w:hint="eastAsia"/>
                <w:sz w:val="24"/>
              </w:rPr>
              <w:t>；</w:t>
            </w:r>
          </w:p>
          <w:p w:rsidR="001D5DC1" w:rsidRPr="00887B1B" w:rsidRDefault="00AF6D71" w:rsidP="00AF6D71">
            <w:pPr>
              <w:adjustRightInd w:val="0"/>
              <w:snapToGrid w:val="0"/>
              <w:spacing w:line="360" w:lineRule="auto"/>
              <w:rPr>
                <w:rFonts w:ascii="宋体" w:hAnsi="宋体"/>
                <w:sz w:val="24"/>
              </w:rPr>
            </w:pPr>
            <w:r>
              <w:rPr>
                <w:rFonts w:ascii="宋体" w:hAnsi="宋体" w:hint="eastAsia"/>
                <w:sz w:val="24"/>
              </w:rPr>
              <w:t xml:space="preserve">    </w:t>
            </w:r>
            <w:r w:rsidR="001D5DC1" w:rsidRPr="00887B1B">
              <w:rPr>
                <w:rFonts w:ascii="宋体" w:hAnsi="宋体" w:hint="eastAsia"/>
                <w:sz w:val="24"/>
              </w:rPr>
              <w:t>3、用箭头（向上或向下）指出提升重物时手柄的转向。</w:t>
            </w:r>
          </w:p>
          <w:p w:rsidR="0079319A" w:rsidRDefault="001D5DC1" w:rsidP="00AF6D71">
            <w:pPr>
              <w:spacing w:line="360" w:lineRule="auto"/>
              <w:ind w:firstLineChars="200" w:firstLine="480"/>
              <w:jc w:val="center"/>
              <w:rPr>
                <w:rFonts w:ascii="宋体" w:hAnsi="宋体"/>
                <w:sz w:val="24"/>
              </w:rPr>
            </w:pPr>
            <w:r w:rsidRPr="001D5DC1">
              <w:rPr>
                <w:rFonts w:ascii="宋体" w:hAnsi="宋体"/>
                <w:noProof/>
                <w:sz w:val="24"/>
              </w:rPr>
              <w:drawing>
                <wp:inline distT="0" distB="0" distL="0" distR="0">
                  <wp:extent cx="2981707" cy="1820122"/>
                  <wp:effectExtent l="19050" t="0" r="9143" b="0"/>
                  <wp:docPr id="3" name="图片 0" descr="Scan00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15.bmp"/>
                          <pic:cNvPicPr/>
                        </pic:nvPicPr>
                        <pic:blipFill>
                          <a:blip r:embed="rId32" cstate="print"/>
                          <a:stretch>
                            <a:fillRect/>
                          </a:stretch>
                        </pic:blipFill>
                        <pic:spPr>
                          <a:xfrm>
                            <a:off x="0" y="0"/>
                            <a:ext cx="2981707" cy="1820122"/>
                          </a:xfrm>
                          <a:prstGeom prst="rect">
                            <a:avLst/>
                          </a:prstGeom>
                        </pic:spPr>
                      </pic:pic>
                    </a:graphicData>
                  </a:graphic>
                </wp:inline>
              </w:drawing>
            </w:r>
          </w:p>
          <w:p w:rsidR="0079319A" w:rsidRDefault="00AF6D71" w:rsidP="00A341AF">
            <w:pPr>
              <w:spacing w:line="360" w:lineRule="auto"/>
              <w:ind w:firstLineChars="200" w:firstLine="480"/>
              <w:rPr>
                <w:rFonts w:ascii="宋体" w:hAnsi="宋体"/>
                <w:sz w:val="24"/>
              </w:rPr>
            </w:pPr>
            <w:r>
              <w:rPr>
                <w:rFonts w:ascii="宋体" w:hAnsi="宋体" w:hint="eastAsia"/>
                <w:sz w:val="24"/>
              </w:rPr>
              <w:t xml:space="preserve">                                 </w:t>
            </w:r>
            <w:r w:rsidR="001D5DC1" w:rsidRPr="00F4192A">
              <w:rPr>
                <w:rFonts w:ascii="楷体_GB2312" w:eastAsia="楷体_GB2312" w:hint="eastAsia"/>
                <w:b/>
                <w:bCs/>
              </w:rPr>
              <w:t>图4</w:t>
            </w:r>
          </w:p>
          <w:p w:rsidR="0079319A" w:rsidRPr="00AF6D71" w:rsidRDefault="001D5DC1" w:rsidP="00AF6D71">
            <w:pPr>
              <w:spacing w:line="360" w:lineRule="auto"/>
              <w:ind w:firstLineChars="200" w:firstLine="482"/>
              <w:rPr>
                <w:rFonts w:ascii="黑体" w:eastAsia="黑体"/>
                <w:b/>
                <w:sz w:val="24"/>
              </w:rPr>
            </w:pPr>
            <w:r w:rsidRPr="00AF6D71">
              <w:rPr>
                <w:rFonts w:ascii="黑体" w:eastAsia="黑体" w:hint="eastAsia"/>
                <w:b/>
                <w:sz w:val="24"/>
              </w:rPr>
              <w:t>七、（20分）</w:t>
            </w:r>
          </w:p>
          <w:p w:rsidR="0079319A" w:rsidRDefault="001D5DC1" w:rsidP="0079319A">
            <w:pPr>
              <w:spacing w:line="360" w:lineRule="auto"/>
              <w:ind w:firstLineChars="200" w:firstLine="480"/>
              <w:rPr>
                <w:rFonts w:asciiTheme="minorEastAsia" w:hAnsiTheme="minorEastAsia"/>
                <w:sz w:val="24"/>
              </w:rPr>
            </w:pPr>
            <w:r w:rsidRPr="00A27A73">
              <w:rPr>
                <w:rFonts w:ascii="宋体" w:hint="eastAsia"/>
                <w:sz w:val="24"/>
              </w:rPr>
              <w:t>如图5所示</w:t>
            </w:r>
            <w:r w:rsidRPr="00F67019">
              <w:rPr>
                <w:rFonts w:asciiTheme="minorEastAsia" w:hAnsiTheme="minorEastAsia" w:hint="eastAsia"/>
                <w:sz w:val="24"/>
              </w:rPr>
              <w:t>盘形回转件上有2个不平衡质量，且分布在同一回转平面内，方位如图。已知</w:t>
            </w:r>
            <w:r w:rsidRPr="00887B1B">
              <w:rPr>
                <w:rFonts w:asciiTheme="minorEastAsia" w:hAnsiTheme="minorEastAsia"/>
                <w:position w:val="-10"/>
                <w:sz w:val="24"/>
              </w:rPr>
              <w:object w:dxaOrig="700" w:dyaOrig="340">
                <v:shape id="_x0000_i1036" type="#_x0000_t75" style="width:34.5pt;height:17.25pt" o:ole="">
                  <v:imagedata r:id="rId33" o:title=""/>
                </v:shape>
                <o:OLEObject Type="Embed" ProgID="Equation.3" ShapeID="_x0000_i1036" DrawAspect="Content" ObjectID="_1511028947" r:id="rId34"/>
              </w:object>
            </w:r>
            <w:r w:rsidRPr="00F67019">
              <w:rPr>
                <w:rFonts w:hint="eastAsia"/>
                <w:sz w:val="24"/>
              </w:rPr>
              <w:t>kg</w:t>
            </w:r>
            <w:r w:rsidRPr="00F67019">
              <w:rPr>
                <w:rFonts w:asciiTheme="minorEastAsia" w:hAnsiTheme="minorEastAsia" w:hint="eastAsia"/>
                <w:sz w:val="24"/>
              </w:rPr>
              <w:t>，</w:t>
            </w:r>
            <w:r w:rsidRPr="00887B1B">
              <w:rPr>
                <w:rFonts w:asciiTheme="minorEastAsia" w:hAnsiTheme="minorEastAsia"/>
                <w:position w:val="-10"/>
                <w:sz w:val="24"/>
              </w:rPr>
              <w:object w:dxaOrig="900" w:dyaOrig="340">
                <v:shape id="_x0000_i1037" type="#_x0000_t75" style="width:45pt;height:17.25pt" o:ole="">
                  <v:imagedata r:id="rId35" o:title=""/>
                </v:shape>
                <o:OLEObject Type="Embed" ProgID="Equation.3" ShapeID="_x0000_i1037" DrawAspect="Content" ObjectID="_1511028948" r:id="rId36"/>
              </w:object>
            </w:r>
            <w:r w:rsidRPr="00F67019">
              <w:rPr>
                <w:rFonts w:hint="eastAsia"/>
                <w:sz w:val="24"/>
              </w:rPr>
              <w:t>kg</w:t>
            </w:r>
            <w:r w:rsidRPr="00F67019">
              <w:rPr>
                <w:rFonts w:asciiTheme="minorEastAsia" w:hAnsiTheme="minorEastAsia" w:hint="eastAsia"/>
                <w:sz w:val="24"/>
              </w:rPr>
              <w:t>，其回转半径</w:t>
            </w:r>
            <w:r w:rsidRPr="00887B1B">
              <w:rPr>
                <w:rFonts w:asciiTheme="minorEastAsia" w:hAnsiTheme="minorEastAsia"/>
                <w:position w:val="-10"/>
                <w:sz w:val="24"/>
              </w:rPr>
              <w:object w:dxaOrig="720" w:dyaOrig="340">
                <v:shape id="_x0000_i1038" type="#_x0000_t75" style="width:36pt;height:17.25pt" o:ole="">
                  <v:imagedata r:id="rId37" o:title=""/>
                </v:shape>
                <o:OLEObject Type="Embed" ProgID="Equation.3" ShapeID="_x0000_i1038" DrawAspect="Content" ObjectID="_1511028949" r:id="rId38"/>
              </w:object>
            </w:r>
            <w:r w:rsidRPr="00F67019">
              <w:rPr>
                <w:rFonts w:hint="eastAsia"/>
                <w:sz w:val="24"/>
              </w:rPr>
              <w:t>mm</w:t>
            </w:r>
            <w:r w:rsidRPr="00F67019">
              <w:rPr>
                <w:rFonts w:asciiTheme="minorEastAsia" w:hAnsiTheme="minorEastAsia" w:hint="eastAsia"/>
                <w:sz w:val="24"/>
              </w:rPr>
              <w:t>，</w:t>
            </w:r>
            <w:r w:rsidRPr="00F67019">
              <w:rPr>
                <w:rFonts w:asciiTheme="minorEastAsia" w:hAnsiTheme="minorEastAsia"/>
                <w:position w:val="-10"/>
                <w:sz w:val="24"/>
              </w:rPr>
              <w:object w:dxaOrig="760" w:dyaOrig="340">
                <v:shape id="_x0000_i1039" type="#_x0000_t75" style="width:37.5pt;height:17.25pt" o:ole="">
                  <v:imagedata r:id="rId39" o:title=""/>
                </v:shape>
                <o:OLEObject Type="Embed" ProgID="Equation.3" ShapeID="_x0000_i1039" DrawAspect="Content" ObjectID="_1511028950" r:id="rId40"/>
              </w:object>
            </w:r>
            <w:r w:rsidRPr="00F67019">
              <w:rPr>
                <w:rFonts w:hint="eastAsia"/>
                <w:sz w:val="24"/>
              </w:rPr>
              <w:t>mm</w:t>
            </w:r>
            <w:r>
              <w:rPr>
                <w:rFonts w:hint="eastAsia"/>
                <w:sz w:val="24"/>
              </w:rPr>
              <w:t>。</w:t>
            </w:r>
            <w:r w:rsidRPr="00F67019">
              <w:rPr>
                <w:rFonts w:asciiTheme="minorEastAsia" w:hAnsiTheme="minorEastAsia" w:hint="eastAsia"/>
                <w:sz w:val="24"/>
              </w:rPr>
              <w:t>请用图解法确定应在何方位、加多大的平衡质径积才能达到平衡？</w:t>
            </w:r>
          </w:p>
          <w:p w:rsidR="001D5DC1" w:rsidRDefault="00767D18" w:rsidP="0079319A">
            <w:pPr>
              <w:spacing w:line="360" w:lineRule="auto"/>
              <w:ind w:firstLineChars="200" w:firstLine="480"/>
              <w:rPr>
                <w:rFonts w:asciiTheme="minorEastAsia" w:hAnsiTheme="minorEastAsia"/>
                <w:sz w:val="24"/>
              </w:rPr>
            </w:pPr>
            <w:r w:rsidRPr="00767D18">
              <w:rPr>
                <w:rFonts w:eastAsia="黑体"/>
                <w:noProof/>
                <w:sz w:val="24"/>
              </w:rPr>
              <w:pict>
                <v:group id="_x0000_s1028" style="position:absolute;left:0;text-align:left;margin-left:123.8pt;margin-top:5.9pt;width:112.9pt;height:111.65pt;z-index:251658240" coordorigin="3995,10024" coordsize="2258,2233">
                  <v:oval id="_x0000_s1029" style="position:absolute;left:4240;top:10228;width:1843;height:1843" filled="f" strokeweight="1pt">
                    <v:textbox inset="0,0,0,0"/>
                  </v:oval>
                  <v:line id="_x0000_s1030" style="position:absolute" from="5161,10024" to="5161,12257">
                    <v:stroke dashstyle="longDashDot"/>
                  </v:line>
                  <v:line id="_x0000_s1031" style="position:absolute" from="3995,11148" to="6253,11148">
                    <v:stroke dashstyle="longDashDot"/>
                  </v:line>
                  <v:oval id="_x0000_s1032" style="position:absolute;left:5023;top:10344;width:270;height:269" fillcolor="black">
                    <v:fill r:id="rId41" o:title="浅色上对角线" type="pattern"/>
                    <v:textbox inset="0,0,0,0"/>
                  </v:oval>
                  <v:shapetype id="_x0000_t202" coordsize="21600,21600" o:spt="202" path="m,l,21600r21600,l21600,xe">
                    <v:stroke joinstyle="miter"/>
                    <v:path gradientshapeok="t" o:connecttype="rect"/>
                  </v:shapetype>
                  <v:shape id="_x0000_s1033" type="#_x0000_t202" style="position:absolute;left:4518;top:10750;width:392;height:293" filled="f" stroked="f">
                    <v:textbox style="mso-next-textbox:#_x0000_s1033" inset="0,0,0,0">
                      <w:txbxContent>
                        <w:p w:rsidR="001D5DC1" w:rsidRDefault="001D5DC1" w:rsidP="001D5DC1">
                          <w:pPr>
                            <w:rPr>
                              <w:rFonts w:ascii="Calibri" w:hAnsi="Calibri"/>
                            </w:rPr>
                          </w:pPr>
                          <w:r w:rsidRPr="00BF6147">
                            <w:rPr>
                              <w:rFonts w:ascii="Calibri" w:hAnsi="Calibri" w:hint="eastAsia"/>
                              <w:i/>
                            </w:rPr>
                            <w:t>m</w:t>
                          </w:r>
                          <w:r>
                            <w:rPr>
                              <w:rFonts w:ascii="Calibri" w:hAnsi="Calibri" w:hint="eastAsia"/>
                              <w:vertAlign w:val="subscript"/>
                            </w:rPr>
                            <w:t>1</w:t>
                          </w:r>
                        </w:p>
                      </w:txbxContent>
                    </v:textbox>
                  </v:shape>
                  <v:shape id="_x0000_s1034" type="#_x0000_t202" style="position:absolute;left:5315;top:10359;width:556;height:366" filled="f" stroked="f">
                    <v:textbox style="mso-next-textbox:#_x0000_s1034" inset="0,0,0,0">
                      <w:txbxContent>
                        <w:p w:rsidR="001D5DC1" w:rsidRDefault="001D5DC1" w:rsidP="001D5DC1">
                          <w:pPr>
                            <w:rPr>
                              <w:rFonts w:ascii="Calibri" w:hAnsi="Calibri"/>
                            </w:rPr>
                          </w:pPr>
                          <w:r w:rsidRPr="00BF6147">
                            <w:rPr>
                              <w:rFonts w:ascii="Calibri" w:hAnsi="Calibri" w:hint="eastAsia"/>
                              <w:i/>
                            </w:rPr>
                            <w:t>m</w:t>
                          </w:r>
                          <w:r>
                            <w:rPr>
                              <w:rFonts w:ascii="Calibri" w:hAnsi="Calibri" w:hint="eastAsia"/>
                              <w:vertAlign w:val="subscript"/>
                            </w:rPr>
                            <w:t>2</w:t>
                          </w:r>
                        </w:p>
                      </w:txbxContent>
                    </v:textbox>
                  </v:shape>
                  <v:shape id="_x0000_s1035" type="#_x0000_t202" style="position:absolute;left:4638;top:11260;width:356;height:294" filled="f" stroked="f">
                    <v:textbox style="mso-next-textbox:#_x0000_s1035" inset="0,0,0,0">
                      <w:txbxContent>
                        <w:p w:rsidR="001D5DC1" w:rsidRDefault="001D5DC1" w:rsidP="001D5DC1">
                          <w:pPr>
                            <w:rPr>
                              <w:rFonts w:ascii="Calibri" w:hAnsi="Calibri"/>
                            </w:rPr>
                          </w:pPr>
                          <w:r w:rsidRPr="00BF6147">
                            <w:rPr>
                              <w:rFonts w:ascii="Calibri" w:hAnsi="Calibri" w:hint="eastAsia"/>
                              <w:i/>
                            </w:rPr>
                            <w:t>r</w:t>
                          </w:r>
                          <w:r>
                            <w:rPr>
                              <w:rFonts w:ascii="Calibri" w:hAnsi="Calibri" w:hint="eastAsia"/>
                              <w:vertAlign w:val="subscript"/>
                            </w:rPr>
                            <w:t>1</w:t>
                          </w:r>
                        </w:p>
                      </w:txbxContent>
                    </v:textbox>
                  </v:shape>
                  <v:shape id="_x0000_s1036" type="#_x0000_t202" style="position:absolute;left:5215;top:10626;width:556;height:366" filled="f" stroked="f">
                    <v:textbox style="mso-next-textbox:#_x0000_s1036" inset="0,0,0,0">
                      <w:txbxContent>
                        <w:p w:rsidR="001D5DC1" w:rsidRDefault="001D5DC1" w:rsidP="001D5DC1">
                          <w:pPr>
                            <w:rPr>
                              <w:rFonts w:ascii="Calibri" w:hAnsi="Calibri"/>
                            </w:rPr>
                          </w:pPr>
                          <w:r w:rsidRPr="00BF6147">
                            <w:rPr>
                              <w:rFonts w:ascii="Calibri" w:hAnsi="Calibri" w:hint="eastAsia"/>
                              <w:i/>
                            </w:rPr>
                            <w:t>r</w:t>
                          </w:r>
                          <w:r>
                            <w:rPr>
                              <w:rFonts w:ascii="Calibri" w:hAnsi="Calibri" w:hint="eastAsia"/>
                              <w:vertAlign w:val="subscript"/>
                            </w:rPr>
                            <w:t>2</w:t>
                          </w:r>
                        </w:p>
                      </w:txbxContent>
                    </v:textbox>
                  </v:shape>
                  <v:line id="_x0000_s1037" style="position:absolute;flip:y" from="5159,10478" to="5159,11153"/>
                  <v:group id="_x0000_s1038" style="position:absolute;left:4561;top:10983;width:593;height:318;flip:x" coordorigin="5155,10983" coordsize="593,318">
                    <v:oval id="_x0000_s1039" style="position:absolute;left:5430;top:10983;width:318;height:318" fillcolor="black">
                      <v:fill r:id="rId41" o:title="浅色上对角线" type="pattern"/>
                      <v:textbox inset="0,0,0,0"/>
                    </v:oval>
                    <v:line id="_x0000_s1040" style="position:absolute" from="5155,11145" to="5587,11145"/>
                  </v:group>
                </v:group>
              </w:pict>
            </w:r>
          </w:p>
          <w:p w:rsidR="001D5DC1" w:rsidRDefault="001D5DC1" w:rsidP="0079319A">
            <w:pPr>
              <w:spacing w:line="360" w:lineRule="auto"/>
              <w:ind w:firstLineChars="200" w:firstLine="480"/>
              <w:rPr>
                <w:rFonts w:asciiTheme="minorEastAsia" w:hAnsiTheme="minorEastAsia"/>
                <w:sz w:val="24"/>
              </w:rPr>
            </w:pPr>
          </w:p>
          <w:p w:rsidR="001D5DC1" w:rsidRDefault="001D5DC1" w:rsidP="0079319A">
            <w:pPr>
              <w:spacing w:line="360" w:lineRule="auto"/>
              <w:ind w:firstLineChars="200" w:firstLine="480"/>
              <w:rPr>
                <w:rFonts w:asciiTheme="minorEastAsia" w:hAnsiTheme="minorEastAsia"/>
                <w:sz w:val="24"/>
              </w:rPr>
            </w:pPr>
          </w:p>
          <w:p w:rsidR="001D5DC1" w:rsidRDefault="001D5DC1" w:rsidP="0079319A">
            <w:pPr>
              <w:spacing w:line="360" w:lineRule="auto"/>
              <w:ind w:firstLineChars="200" w:firstLine="480"/>
              <w:rPr>
                <w:rFonts w:asciiTheme="minorEastAsia" w:hAnsiTheme="minorEastAsia"/>
                <w:sz w:val="24"/>
              </w:rPr>
            </w:pPr>
          </w:p>
          <w:p w:rsidR="001D5DC1" w:rsidRDefault="001D5DC1" w:rsidP="0079319A">
            <w:pPr>
              <w:spacing w:line="360" w:lineRule="auto"/>
              <w:ind w:firstLineChars="200" w:firstLine="480"/>
              <w:rPr>
                <w:rFonts w:asciiTheme="minorEastAsia" w:hAnsiTheme="minorEastAsia"/>
                <w:sz w:val="24"/>
              </w:rPr>
            </w:pPr>
          </w:p>
          <w:p w:rsidR="00AF6D71" w:rsidRPr="007C097D" w:rsidRDefault="00AF6D71" w:rsidP="007C097D">
            <w:pPr>
              <w:spacing w:line="360" w:lineRule="auto"/>
              <w:ind w:firstLineChars="200" w:firstLine="420"/>
              <w:rPr>
                <w:rFonts w:ascii="楷体_GB2312" w:eastAsia="楷体_GB2312"/>
                <w:b/>
                <w:bCs/>
              </w:rPr>
            </w:pPr>
            <w:r>
              <w:rPr>
                <w:rFonts w:ascii="楷体_GB2312" w:eastAsia="楷体_GB2312" w:hint="eastAsia"/>
                <w:b/>
                <w:bCs/>
              </w:rPr>
              <w:t xml:space="preserve">                                  </w:t>
            </w:r>
            <w:r w:rsidR="001D5DC1">
              <w:rPr>
                <w:rFonts w:ascii="楷体_GB2312" w:eastAsia="楷体_GB2312" w:hint="eastAsia"/>
                <w:b/>
                <w:bCs/>
              </w:rPr>
              <w:t>图5</w:t>
            </w:r>
          </w:p>
          <w:p w:rsidR="00AF6D71" w:rsidRDefault="00AF6D71" w:rsidP="00AF6D71">
            <w:pPr>
              <w:spacing w:line="360" w:lineRule="auto"/>
              <w:rPr>
                <w:rFonts w:ascii="宋体" w:hAnsi="宋体"/>
                <w:sz w:val="24"/>
              </w:rPr>
            </w:pPr>
          </w:p>
          <w:p w:rsidR="001D5DC1" w:rsidRPr="00AF6D71" w:rsidRDefault="00AF6D71" w:rsidP="00AF6D71">
            <w:pPr>
              <w:spacing w:line="360" w:lineRule="auto"/>
              <w:ind w:firstLineChars="200" w:firstLine="482"/>
              <w:rPr>
                <w:rFonts w:ascii="黑体" w:eastAsia="黑体"/>
                <w:b/>
                <w:sz w:val="24"/>
              </w:rPr>
            </w:pPr>
            <w:r w:rsidRPr="00AF6D71">
              <w:rPr>
                <w:rFonts w:ascii="黑体" w:eastAsia="黑体" w:hint="eastAsia"/>
                <w:b/>
                <w:sz w:val="24"/>
              </w:rPr>
              <w:t>八、（20分）</w:t>
            </w:r>
          </w:p>
          <w:p w:rsidR="001D5DC1" w:rsidRDefault="00AF6D71" w:rsidP="001D5DC1">
            <w:pPr>
              <w:adjustRightInd w:val="0"/>
              <w:snapToGrid w:val="0"/>
              <w:spacing w:line="360" w:lineRule="auto"/>
              <w:ind w:leftChars="-1" w:rightChars="-94" w:right="-197" w:hanging="2"/>
              <w:jc w:val="left"/>
              <w:rPr>
                <w:rFonts w:ascii="宋体"/>
                <w:sz w:val="24"/>
              </w:rPr>
            </w:pPr>
            <w:r>
              <w:rPr>
                <w:rFonts w:ascii="宋体" w:hint="eastAsia"/>
                <w:sz w:val="24"/>
              </w:rPr>
              <w:t xml:space="preserve">   </w:t>
            </w:r>
            <w:r w:rsidR="00A27A73">
              <w:rPr>
                <w:rFonts w:ascii="宋体" w:hint="eastAsia"/>
                <w:sz w:val="24"/>
              </w:rPr>
              <w:t xml:space="preserve"> </w:t>
            </w:r>
            <w:r w:rsidR="001D5DC1">
              <w:rPr>
                <w:rFonts w:ascii="宋体" w:hint="eastAsia"/>
                <w:sz w:val="24"/>
              </w:rPr>
              <w:t>图</w:t>
            </w:r>
            <w:r w:rsidR="00F4192A">
              <w:rPr>
                <w:rFonts w:ascii="宋体" w:hint="eastAsia"/>
                <w:sz w:val="24"/>
              </w:rPr>
              <w:t>6所</w:t>
            </w:r>
            <w:r w:rsidR="001D5DC1">
              <w:rPr>
                <w:rFonts w:ascii="宋体" w:hint="eastAsia"/>
                <w:sz w:val="24"/>
              </w:rPr>
              <w:t>示为某一机械系统在稳定运转阶段的一个运动循环中的等效阻力矩变化规律</w:t>
            </w:r>
            <w:proofErr w:type="spellStart"/>
            <w:r w:rsidR="001D5DC1" w:rsidRPr="005372EB">
              <w:rPr>
                <w:rFonts w:hint="eastAsia"/>
                <w:i/>
                <w:sz w:val="24"/>
              </w:rPr>
              <w:t>M</w:t>
            </w:r>
            <w:r w:rsidR="001D5DC1">
              <w:rPr>
                <w:rFonts w:hint="eastAsia"/>
                <w:i/>
                <w:iCs/>
                <w:sz w:val="28"/>
                <w:vertAlign w:val="subscript"/>
              </w:rPr>
              <w:t>er</w:t>
            </w:r>
            <w:proofErr w:type="spellEnd"/>
            <w:r w:rsidR="001D5DC1">
              <w:rPr>
                <w:rFonts w:hint="eastAsia"/>
                <w:sz w:val="24"/>
              </w:rPr>
              <w:t>=</w:t>
            </w:r>
            <w:proofErr w:type="spellStart"/>
            <w:r w:rsidR="001D5DC1" w:rsidRPr="005372EB">
              <w:rPr>
                <w:rFonts w:hint="eastAsia"/>
                <w:i/>
                <w:sz w:val="24"/>
              </w:rPr>
              <w:t>M</w:t>
            </w:r>
            <w:r w:rsidR="001D5DC1">
              <w:rPr>
                <w:rFonts w:hint="eastAsia"/>
                <w:i/>
                <w:iCs/>
                <w:sz w:val="28"/>
                <w:vertAlign w:val="subscript"/>
              </w:rPr>
              <w:t>er</w:t>
            </w:r>
            <w:proofErr w:type="spellEnd"/>
            <w:r w:rsidR="001D5DC1">
              <w:rPr>
                <w:rFonts w:ascii="宋体" w:hint="eastAsia"/>
                <w:sz w:val="24"/>
              </w:rPr>
              <w:t>(</w:t>
            </w:r>
            <w:r w:rsidR="001D5DC1">
              <w:rPr>
                <w:rFonts w:ascii="宋体"/>
                <w:i/>
                <w:sz w:val="24"/>
              </w:rPr>
              <w:sym w:font="Symbol" w:char="F06A"/>
            </w:r>
            <w:r w:rsidR="001D5DC1">
              <w:rPr>
                <w:rFonts w:ascii="宋体" w:hint="eastAsia"/>
                <w:sz w:val="24"/>
              </w:rPr>
              <w:t>)，系统的等效驱动力矩</w:t>
            </w:r>
            <w:r w:rsidR="001D5DC1">
              <w:rPr>
                <w:rFonts w:hint="eastAsia"/>
                <w:i/>
                <w:iCs/>
                <w:sz w:val="24"/>
              </w:rPr>
              <w:t>M</w:t>
            </w:r>
            <w:r w:rsidR="001D5DC1">
              <w:rPr>
                <w:rFonts w:hint="eastAsia"/>
                <w:i/>
                <w:iCs/>
                <w:sz w:val="28"/>
                <w:vertAlign w:val="subscript"/>
              </w:rPr>
              <w:t>ed</w:t>
            </w:r>
            <w:r w:rsidR="001D5DC1">
              <w:rPr>
                <w:rFonts w:ascii="宋体" w:hint="eastAsia"/>
                <w:sz w:val="24"/>
              </w:rPr>
              <w:t>为常数,等效构件的平均角速度为35</w:t>
            </w:r>
            <w:r w:rsidR="001D5DC1" w:rsidRPr="00F67019">
              <w:rPr>
                <w:sz w:val="24"/>
              </w:rPr>
              <w:t xml:space="preserve"> </w:t>
            </w:r>
            <w:proofErr w:type="spellStart"/>
            <w:r w:rsidR="001D5DC1" w:rsidRPr="00F67019">
              <w:rPr>
                <w:sz w:val="24"/>
              </w:rPr>
              <w:t>rad</w:t>
            </w:r>
            <w:proofErr w:type="spellEnd"/>
            <w:r w:rsidR="001D5DC1" w:rsidRPr="00F67019">
              <w:rPr>
                <w:sz w:val="24"/>
              </w:rPr>
              <w:t xml:space="preserve">/s </w:t>
            </w:r>
            <w:r w:rsidR="001D5DC1">
              <w:rPr>
                <w:rFonts w:ascii="宋体" w:hint="eastAsia"/>
                <w:sz w:val="24"/>
              </w:rPr>
              <w:t>，许用运转不均匀系数[</w:t>
            </w:r>
            <w:r w:rsidR="001D5DC1">
              <w:rPr>
                <w:rFonts w:hint="eastAsia"/>
                <w:sz w:val="28"/>
              </w:rPr>
              <w:sym w:font="Symbol" w:char="F064"/>
            </w:r>
            <w:r w:rsidR="001D5DC1">
              <w:rPr>
                <w:rFonts w:ascii="宋体" w:hint="eastAsia"/>
                <w:sz w:val="24"/>
              </w:rPr>
              <w:t>]</w:t>
            </w:r>
            <w:r w:rsidR="001D5DC1">
              <w:rPr>
                <w:rFonts w:hint="eastAsia"/>
                <w:sz w:val="28"/>
              </w:rPr>
              <w:t xml:space="preserve">= </w:t>
            </w:r>
            <w:r w:rsidR="001D5DC1">
              <w:rPr>
                <w:rFonts w:ascii="宋体" w:hint="eastAsia"/>
                <w:sz w:val="24"/>
              </w:rPr>
              <w:t>0.02, 试求：</w:t>
            </w:r>
          </w:p>
          <w:p w:rsidR="001D5DC1" w:rsidRDefault="00A341AF" w:rsidP="001D5DC1">
            <w:pPr>
              <w:adjustRightInd w:val="0"/>
              <w:snapToGrid w:val="0"/>
              <w:spacing w:line="360" w:lineRule="auto"/>
              <w:ind w:leftChars="-1" w:rightChars="-94" w:right="-197" w:hanging="2"/>
              <w:jc w:val="left"/>
              <w:rPr>
                <w:sz w:val="24"/>
              </w:rPr>
            </w:pPr>
            <w:r>
              <w:rPr>
                <w:rFonts w:ascii="宋体" w:hint="eastAsia"/>
                <w:sz w:val="24"/>
              </w:rPr>
              <w:lastRenderedPageBreak/>
              <w:t xml:space="preserve">   </w:t>
            </w:r>
            <w:r w:rsidR="001D5DC1">
              <w:rPr>
                <w:rFonts w:ascii="宋体" w:hint="eastAsia"/>
                <w:sz w:val="24"/>
              </w:rPr>
              <w:t>1、等效驱动力矩</w:t>
            </w:r>
            <w:r w:rsidR="001D5DC1">
              <w:rPr>
                <w:rFonts w:hint="eastAsia"/>
                <w:i/>
                <w:iCs/>
                <w:sz w:val="24"/>
              </w:rPr>
              <w:t>M</w:t>
            </w:r>
            <w:r w:rsidR="001D5DC1">
              <w:rPr>
                <w:rFonts w:hint="eastAsia"/>
                <w:i/>
                <w:iCs/>
                <w:sz w:val="28"/>
                <w:vertAlign w:val="subscript"/>
              </w:rPr>
              <w:t>ed</w:t>
            </w:r>
            <w:r w:rsidR="001D5DC1">
              <w:rPr>
                <w:rFonts w:hint="eastAsia"/>
                <w:sz w:val="24"/>
              </w:rPr>
              <w:t>；</w:t>
            </w:r>
          </w:p>
          <w:p w:rsidR="001D5DC1" w:rsidRDefault="00A341AF" w:rsidP="001D5DC1">
            <w:pPr>
              <w:adjustRightInd w:val="0"/>
              <w:snapToGrid w:val="0"/>
              <w:spacing w:line="360" w:lineRule="auto"/>
              <w:ind w:leftChars="-1" w:rightChars="-94" w:right="-197" w:hanging="2"/>
              <w:jc w:val="left"/>
              <w:rPr>
                <w:sz w:val="24"/>
              </w:rPr>
            </w:pPr>
            <w:r>
              <w:rPr>
                <w:rFonts w:hint="eastAsia"/>
                <w:sz w:val="24"/>
              </w:rPr>
              <w:t xml:space="preserve">   </w:t>
            </w:r>
            <w:r w:rsidR="001D5DC1">
              <w:rPr>
                <w:rFonts w:hint="eastAsia"/>
                <w:sz w:val="24"/>
              </w:rPr>
              <w:t>2</w:t>
            </w:r>
            <w:r w:rsidR="001D5DC1">
              <w:rPr>
                <w:rFonts w:hint="eastAsia"/>
                <w:sz w:val="24"/>
              </w:rPr>
              <w:t>、最大盈亏功</w:t>
            </w:r>
            <w:r w:rsidR="001D5DC1">
              <w:rPr>
                <w:rFonts w:hint="eastAsia"/>
                <w:i/>
                <w:iCs/>
                <w:sz w:val="24"/>
              </w:rPr>
              <w:t>△</w:t>
            </w:r>
            <w:proofErr w:type="spellStart"/>
            <w:r w:rsidR="001D5DC1">
              <w:rPr>
                <w:sz w:val="24"/>
              </w:rPr>
              <w:t>W</w:t>
            </w:r>
            <w:r w:rsidR="001D5DC1">
              <w:rPr>
                <w:rFonts w:hint="eastAsia"/>
                <w:sz w:val="24"/>
                <w:vertAlign w:val="subscript"/>
              </w:rPr>
              <w:t>max</w:t>
            </w:r>
            <w:proofErr w:type="spellEnd"/>
            <w:r w:rsidR="001D5DC1">
              <w:rPr>
                <w:rFonts w:hint="eastAsia"/>
                <w:sz w:val="24"/>
              </w:rPr>
              <w:t xml:space="preserve"> </w:t>
            </w:r>
            <w:r w:rsidR="001D5DC1">
              <w:rPr>
                <w:rFonts w:hint="eastAsia"/>
                <w:sz w:val="24"/>
              </w:rPr>
              <w:t>；</w:t>
            </w:r>
          </w:p>
          <w:p w:rsidR="001D5DC1" w:rsidRPr="00887B1B" w:rsidRDefault="00A341AF" w:rsidP="001D5DC1">
            <w:pPr>
              <w:adjustRightInd w:val="0"/>
              <w:snapToGrid w:val="0"/>
              <w:spacing w:line="360" w:lineRule="auto"/>
              <w:ind w:leftChars="-1" w:rightChars="-94" w:right="-197" w:hanging="2"/>
              <w:jc w:val="left"/>
              <w:rPr>
                <w:sz w:val="24"/>
              </w:rPr>
            </w:pPr>
            <w:r>
              <w:rPr>
                <w:rFonts w:hint="eastAsia"/>
                <w:sz w:val="24"/>
              </w:rPr>
              <w:t xml:space="preserve">   </w:t>
            </w:r>
            <w:r w:rsidR="001D5DC1">
              <w:rPr>
                <w:rFonts w:hint="eastAsia"/>
                <w:sz w:val="24"/>
              </w:rPr>
              <w:t>3</w:t>
            </w:r>
            <w:r w:rsidR="001D5DC1">
              <w:rPr>
                <w:rFonts w:hint="eastAsia"/>
                <w:sz w:val="24"/>
              </w:rPr>
              <w:t>、</w:t>
            </w:r>
            <w:r w:rsidR="001D5DC1">
              <w:rPr>
                <w:rFonts w:ascii="宋体" w:hint="eastAsia"/>
                <w:sz w:val="24"/>
              </w:rPr>
              <w:t>飞轮的转动惯量</w:t>
            </w:r>
            <w:r w:rsidR="001D5DC1" w:rsidRPr="005372EB">
              <w:rPr>
                <w:i/>
                <w:sz w:val="24"/>
              </w:rPr>
              <w:t>J</w:t>
            </w:r>
            <w:r w:rsidR="001D5DC1">
              <w:rPr>
                <w:rFonts w:hint="eastAsia"/>
                <w:sz w:val="28"/>
                <w:vertAlign w:val="subscript"/>
              </w:rPr>
              <w:t>F</w:t>
            </w:r>
            <w:r w:rsidR="001D5DC1">
              <w:rPr>
                <w:sz w:val="28"/>
                <w:vertAlign w:val="subscript"/>
              </w:rPr>
              <w:t xml:space="preserve"> </w:t>
            </w:r>
            <w:r w:rsidR="001D5DC1">
              <w:rPr>
                <w:rFonts w:ascii="宋体" w:hint="eastAsia"/>
                <w:sz w:val="24"/>
              </w:rPr>
              <w:t>(略去机械系统中其他各构件的质量)。</w:t>
            </w:r>
            <w:r w:rsidR="001D5DC1">
              <w:rPr>
                <w:rFonts w:ascii="宋体"/>
                <w:sz w:val="24"/>
              </w:rPr>
              <w:t xml:space="preserve"> </w:t>
            </w:r>
          </w:p>
          <w:p w:rsidR="001D5DC1" w:rsidRPr="001D5DC1" w:rsidRDefault="00767D18" w:rsidP="00F4192A">
            <w:pPr>
              <w:spacing w:line="360" w:lineRule="auto"/>
              <w:ind w:firstLineChars="200" w:firstLine="480"/>
              <w:rPr>
                <w:rFonts w:ascii="楷体_GB2312" w:eastAsia="楷体_GB2312"/>
                <w:b/>
                <w:bCs/>
              </w:rPr>
            </w:pPr>
            <w:r w:rsidRPr="00767D18">
              <w:rPr>
                <w:rFonts w:eastAsia="黑体"/>
                <w:noProof/>
                <w:sz w:val="24"/>
              </w:rPr>
              <w:pict>
                <v:group id="_x0000_s1041" style="position:absolute;left:0;text-align:left;margin-left:94pt;margin-top:17.75pt;width:243pt;height:146.05pt;z-index:251659264" coordorigin="3647,11173" coordsize="4860,2921">
                  <v:shape id="_x0000_s1042" type="#_x0000_t202" style="position:absolute;left:5810;top:13788;width:447;height:262" filled="f" stroked="f" strokecolor="white">
                    <v:fill opacity=".5"/>
                    <v:textbox style="mso-next-textbox:#_x0000_s1042" inset="0,0,0,0">
                      <w:txbxContent>
                        <w:p w:rsidR="001D5DC1" w:rsidRDefault="001D5DC1" w:rsidP="001D5DC1">
                          <w:r>
                            <w:rPr>
                              <w:rFonts w:hint="eastAsia"/>
                            </w:rPr>
                            <w:sym w:font="Symbol" w:char="F070"/>
                          </w:r>
                        </w:p>
                      </w:txbxContent>
                    </v:textbox>
                  </v:shape>
                  <v:line id="_x0000_s1043" style="position:absolute;flip:y" from="5022,13672" to="5022,13782"/>
                  <v:line id="_x0000_s1044" style="position:absolute;flip:y" from="5888,13651" to="5888,13796">
                    <o:lock v:ext="edit" aspectratio="t"/>
                  </v:line>
                  <v:shape id="_x0000_s1045" type="#_x0000_t202" style="position:absolute;left:4205;top:11173;width:1258;height:370" filled="f" stroked="f" strokecolor="white">
                    <v:fill opacity=".5"/>
                    <v:textbox style="mso-next-textbox:#_x0000_s1045" inset="0,0,0,0">
                      <w:txbxContent>
                        <w:p w:rsidR="001D5DC1" w:rsidRDefault="001D5DC1" w:rsidP="001D5DC1">
                          <w:r w:rsidRPr="0080513B">
                            <w:rPr>
                              <w:i/>
                            </w:rPr>
                            <w:t>M</w:t>
                          </w:r>
                          <w:r>
                            <w:rPr>
                              <w:rFonts w:hint="eastAsia"/>
                              <w:lang w:val="en-GB"/>
                            </w:rPr>
                            <w:t>（</w:t>
                          </w:r>
                          <w:r>
                            <w:t>N</w:t>
                          </w:r>
                          <w:r>
                            <w:sym w:font="Symbol" w:char="F0D7"/>
                          </w:r>
                          <w:r>
                            <w:t>m</w:t>
                          </w:r>
                          <w:r>
                            <w:rPr>
                              <w:rFonts w:hint="eastAsia"/>
                              <w:lang w:val="en-GB"/>
                            </w:rPr>
                            <w:t>）</w:t>
                          </w:r>
                        </w:p>
                      </w:txbxContent>
                    </v:textbox>
                  </v:shape>
                  <v:line id="_x0000_s1046" style="position:absolute;flip:y" from="5527,12084" to="5870,12431" strokeweight=".5pt">
                    <o:lock v:ext="edit" aspectratio="t"/>
                  </v:line>
                  <v:shape id="_x0000_s1047" type="#_x0000_t202" style="position:absolute;left:8251;top:13604;width:256;height:324" filled="f" stroked="f" strokecolor="white">
                    <v:fill opacity=".5"/>
                    <v:textbox style="mso-next-textbox:#_x0000_s1047" inset="0,0,0,0">
                      <w:txbxContent>
                        <w:p w:rsidR="001D5DC1" w:rsidRDefault="001D5DC1" w:rsidP="001D5DC1">
                          <w:r>
                            <w:rPr>
                              <w:i/>
                              <w:iCs/>
                            </w:rPr>
                            <w:sym w:font="Symbol" w:char="F06A"/>
                          </w:r>
                          <w:r>
                            <w:rPr>
                              <w:rFonts w:hint="eastAsia"/>
                            </w:rPr>
                            <w:t xml:space="preserve"> </w:t>
                          </w:r>
                          <w:r>
                            <w:t xml:space="preserve"> </w:t>
                          </w:r>
                        </w:p>
                      </w:txbxContent>
                    </v:textbox>
                  </v:shape>
                  <v:shape id="_x0000_s1048" type="#_x0000_t202" style="position:absolute;left:4974;top:13779;width:417;height:300" filled="f" stroked="f" strokecolor="white">
                    <v:fill opacity=".5"/>
                    <v:textbox style="mso-next-textbox:#_x0000_s1048" inset="0,0,0,0">
                      <w:txbxContent>
                        <w:p w:rsidR="001D5DC1" w:rsidRDefault="001D5DC1" w:rsidP="001D5DC1">
                          <w:r>
                            <w:rPr>
                              <w:rFonts w:hint="eastAsia"/>
                            </w:rPr>
                            <w:sym w:font="Symbol" w:char="F070"/>
                          </w:r>
                          <w:r>
                            <w:rPr>
                              <w:rFonts w:hint="eastAsia"/>
                            </w:rPr>
                            <w:t>/2</w:t>
                          </w:r>
                        </w:p>
                      </w:txbxContent>
                    </v:textbox>
                  </v:shape>
                  <v:shape id="_x0000_s1049" type="#_x0000_t202" style="position:absolute;left:7527;top:13784;width:573;height:289" filled="f" stroked="f" strokecolor="white">
                    <v:fill opacity=".5"/>
                    <v:textbox style="mso-next-textbox:#_x0000_s1049" inset="0,0,0,0">
                      <w:txbxContent>
                        <w:p w:rsidR="001D5DC1" w:rsidRDefault="001D5DC1" w:rsidP="001D5DC1">
                          <w:r>
                            <w:rPr>
                              <w:rFonts w:hint="eastAsia"/>
                            </w:rPr>
                            <w:t>2</w:t>
                          </w:r>
                          <w:r>
                            <w:rPr>
                              <w:rFonts w:hint="eastAsia"/>
                            </w:rPr>
                            <w:sym w:font="Symbol" w:char="F070"/>
                          </w:r>
                        </w:p>
                      </w:txbxContent>
                    </v:textbox>
                  </v:shape>
                  <v:shape id="_x0000_s1050" type="#_x0000_t202" style="position:absolute;left:4031;top:13834;width:280;height:260" filled="f" stroked="f" strokecolor="white">
                    <v:fill opacity=".5"/>
                    <v:textbox style="mso-next-textbox:#_x0000_s1050" inset="0,0,0,0">
                      <w:txbxContent>
                        <w:p w:rsidR="001D5DC1" w:rsidRDefault="001D5DC1" w:rsidP="001D5DC1">
                          <w:r>
                            <w:rPr>
                              <w:rFonts w:hint="eastAsia"/>
                            </w:rPr>
                            <w:t>0</w:t>
                          </w:r>
                        </w:p>
                      </w:txbxContent>
                    </v:textbox>
                  </v:shape>
                  <v:shape id="_x0000_s1051" type="#_x0000_t202" style="position:absolute;left:5891;top:11852;width:507;height:309" filled="f" stroked="f" strokecolor="white">
                    <v:fill opacity=".5"/>
                    <v:textbox style="mso-next-textbox:#_x0000_s1051" inset="0,0,0,0">
                      <w:txbxContent>
                        <w:p w:rsidR="001D5DC1" w:rsidRDefault="001D5DC1" w:rsidP="001D5DC1">
                          <w:proofErr w:type="spellStart"/>
                          <w:r w:rsidRPr="0080513B">
                            <w:rPr>
                              <w:i/>
                            </w:rPr>
                            <w:t>M</w:t>
                          </w:r>
                          <w:r>
                            <w:rPr>
                              <w:rFonts w:hint="eastAsia"/>
                              <w:i/>
                              <w:iCs/>
                              <w:vertAlign w:val="subscript"/>
                            </w:rPr>
                            <w:t>er</w:t>
                          </w:r>
                          <w:proofErr w:type="spellEnd"/>
                        </w:p>
                      </w:txbxContent>
                    </v:textbox>
                  </v:shape>
                  <v:line id="_x0000_s1052" style="position:absolute" from="4131,13727" to="8219,13727">
                    <v:stroke endarrow="classic" endarrowwidth="narrow" endarrowlength="long"/>
                    <o:lock v:ext="edit" aspectratio="t"/>
                  </v:line>
                  <v:shape id="_x0000_s1053" type="#_x0000_t202" style="position:absolute;left:3647;top:12019;width:546;height:264" filled="f" stroked="f" strokecolor="white">
                    <v:fill opacity=".5"/>
                    <v:textbox style="mso-next-textbox:#_x0000_s1053" inset="0,0,0,0">
                      <w:txbxContent>
                        <w:p w:rsidR="001D5DC1" w:rsidRDefault="001D5DC1" w:rsidP="001D5DC1">
                          <w:r>
                            <w:rPr>
                              <w:rFonts w:hint="eastAsia"/>
                            </w:rPr>
                            <w:t>1200</w:t>
                          </w:r>
                        </w:p>
                      </w:txbxContent>
                    </v:textbox>
                  </v:shape>
                  <v:line id="_x0000_s1054" style="position:absolute;flip:y" from="4155,11282" to="4155,13731">
                    <v:stroke endarrow="classic" endarrowwidth="narrow" endarrowlength="long"/>
                    <o:lock v:ext="edit" aspectratio="t"/>
                  </v:line>
                  <v:line id="_x0000_s1055" style="position:absolute" from="4135,12143" to="5015,12147" strokeweight=".5pt">
                    <v:stroke dashstyle="longDash"/>
                    <o:lock v:ext="edit" aspectratio="t"/>
                  </v:line>
                  <v:shape id="_x0000_s1056" type="#_x0000_t202" style="position:absolute;left:6630;top:13778;width:447;height:262" filled="f" stroked="f" strokecolor="white">
                    <v:fill opacity=".5"/>
                    <v:textbox style="mso-next-textbox:#_x0000_s1056" inset="0,0,0,0">
                      <w:txbxContent>
                        <w:p w:rsidR="001D5DC1" w:rsidRDefault="001D5DC1" w:rsidP="001D5DC1">
                          <w:r>
                            <w:rPr>
                              <w:rFonts w:hint="eastAsia"/>
                            </w:rPr>
                            <w:t>3</w:t>
                          </w:r>
                          <w:r>
                            <w:rPr>
                              <w:rFonts w:hint="eastAsia"/>
                            </w:rPr>
                            <w:sym w:font="Symbol" w:char="F070"/>
                          </w:r>
                          <w:r>
                            <w:rPr>
                              <w:rFonts w:hint="eastAsia"/>
                            </w:rPr>
                            <w:t>/2</w:t>
                          </w:r>
                        </w:p>
                      </w:txbxContent>
                    </v:textbox>
                  </v:shape>
                  <v:line id="_x0000_s1057" style="position:absolute;flip:y" from="5021,12122" to="5021,13675" strokeweight=".5pt">
                    <v:stroke dashstyle="longDash"/>
                  </v:line>
                  <v:line id="_x0000_s1058" style="position:absolute" from="7661,13725" to="7661,13795">
                    <o:lock v:ext="edit" aspectratio="t"/>
                  </v:line>
                  <v:line id="_x0000_s1059" style="position:absolute;flip:y" from="4159,12142" to="5019,13716"/>
                  <v:line id="_x0000_s1060" style="position:absolute" from="5024,12147" to="7661,13727"/>
                </v:group>
              </w:pict>
            </w:r>
          </w:p>
          <w:p w:rsidR="001D5DC1" w:rsidRPr="00A341AF" w:rsidRDefault="001D5DC1" w:rsidP="00F4192A">
            <w:pPr>
              <w:spacing w:line="360" w:lineRule="auto"/>
              <w:ind w:firstLineChars="200" w:firstLine="420"/>
              <w:rPr>
                <w:rFonts w:ascii="楷体_GB2312" w:eastAsia="楷体_GB2312"/>
                <w:b/>
                <w:bCs/>
              </w:rPr>
            </w:pPr>
          </w:p>
          <w:p w:rsidR="00F4192A" w:rsidRDefault="00F4192A" w:rsidP="00F4192A">
            <w:pPr>
              <w:spacing w:line="360" w:lineRule="auto"/>
              <w:ind w:firstLineChars="200" w:firstLine="420"/>
              <w:rPr>
                <w:rFonts w:ascii="楷体_GB2312" w:eastAsia="楷体_GB2312"/>
                <w:b/>
                <w:bCs/>
              </w:rPr>
            </w:pPr>
          </w:p>
          <w:p w:rsidR="00F4192A" w:rsidRDefault="00F4192A" w:rsidP="00F4192A">
            <w:pPr>
              <w:spacing w:line="360" w:lineRule="auto"/>
              <w:ind w:firstLineChars="200" w:firstLine="420"/>
              <w:rPr>
                <w:rFonts w:ascii="楷体_GB2312" w:eastAsia="楷体_GB2312"/>
                <w:b/>
                <w:bCs/>
              </w:rPr>
            </w:pPr>
          </w:p>
          <w:p w:rsidR="00F4192A" w:rsidRDefault="00F4192A" w:rsidP="00F4192A">
            <w:pPr>
              <w:spacing w:line="360" w:lineRule="auto"/>
              <w:ind w:firstLineChars="200" w:firstLine="420"/>
              <w:rPr>
                <w:rFonts w:ascii="楷体_GB2312" w:eastAsia="楷体_GB2312"/>
                <w:b/>
                <w:bCs/>
              </w:rPr>
            </w:pPr>
          </w:p>
          <w:p w:rsidR="00F4192A" w:rsidRPr="009D4EA6" w:rsidRDefault="00F4192A" w:rsidP="00A341AF">
            <w:pPr>
              <w:spacing w:line="360" w:lineRule="auto"/>
              <w:ind w:firstLineChars="200" w:firstLine="420"/>
              <w:rPr>
                <w:rFonts w:ascii="楷体_GB2312" w:eastAsia="楷体_GB2312"/>
                <w:b/>
                <w:bCs/>
              </w:rPr>
            </w:pPr>
            <w:r>
              <w:rPr>
                <w:rFonts w:ascii="楷体_GB2312" w:eastAsia="楷体_GB2312" w:hint="eastAsia"/>
                <w:b/>
                <w:bCs/>
              </w:rPr>
              <w:t xml:space="preserve">                            图6</w:t>
            </w:r>
          </w:p>
        </w:tc>
      </w:tr>
    </w:tbl>
    <w:p w:rsidR="00A35DB7" w:rsidRDefault="00A35DB7">
      <w:pPr>
        <w:rPr>
          <w:rFonts w:ascii="仿宋_GB2312" w:eastAsia="仿宋_GB2312" w:hAnsi="宋体"/>
          <w:b/>
          <w:sz w:val="24"/>
        </w:rPr>
      </w:pPr>
    </w:p>
    <w:p w:rsidR="00A35DB7" w:rsidRDefault="00A35DB7">
      <w:pPr>
        <w:rPr>
          <w:rFonts w:ascii="仿宋_GB2312" w:eastAsia="仿宋_GB2312" w:hAnsi="宋体"/>
          <w:b/>
          <w:sz w:val="24"/>
        </w:rPr>
      </w:pPr>
    </w:p>
    <w:p w:rsidR="00A35DB7" w:rsidRDefault="00A35DB7">
      <w:pPr>
        <w:rPr>
          <w:rFonts w:ascii="仿宋_GB2312" w:eastAsia="仿宋_GB2312" w:hAnsi="宋体"/>
          <w:b/>
          <w:sz w:val="24"/>
        </w:rPr>
      </w:pPr>
    </w:p>
    <w:p w:rsidR="00A35DB7" w:rsidRDefault="00A35DB7">
      <w:pPr>
        <w:rPr>
          <w:rFonts w:ascii="仿宋_GB2312" w:eastAsia="仿宋_GB2312" w:hAnsi="宋体"/>
          <w:b/>
          <w:sz w:val="24"/>
        </w:rPr>
      </w:pPr>
    </w:p>
    <w:p w:rsidR="00A35DB7" w:rsidRDefault="00A35DB7">
      <w:pPr>
        <w:rPr>
          <w:rFonts w:ascii="仿宋_GB2312" w:eastAsia="仿宋_GB2312" w:hAnsi="宋体"/>
          <w:b/>
          <w:sz w:val="24"/>
        </w:rPr>
      </w:pPr>
    </w:p>
    <w:p w:rsidR="00A35DB7" w:rsidRDefault="00A35DB7">
      <w:pPr>
        <w:rPr>
          <w:rFonts w:ascii="仿宋_GB2312" w:eastAsia="仿宋_GB2312" w:hAnsi="宋体"/>
          <w:b/>
          <w:sz w:val="24"/>
        </w:rPr>
      </w:pPr>
    </w:p>
    <w:sectPr w:rsidR="00A35DB7" w:rsidSect="00B741D4">
      <w:headerReference w:type="default" r:id="rId42"/>
      <w:footerReference w:type="even" r:id="rId43"/>
      <w:footerReference w:type="default" r:id="rId44"/>
      <w:pgSz w:w="11907" w:h="16839" w:code="9"/>
      <w:pgMar w:top="1247" w:right="1287" w:bottom="1247" w:left="1622"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F03" w:rsidRDefault="00352F03">
      <w:r>
        <w:separator/>
      </w:r>
    </w:p>
  </w:endnote>
  <w:endnote w:type="continuationSeparator" w:id="1">
    <w:p w:rsidR="00352F03" w:rsidRDefault="00352F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A00002EF" w:usb1="420020EB" w:usb2="00000000" w:usb3="00000000" w:csb0="0000019F" w:csb1="00000000"/>
  </w:font>
  <w:font w:name="楷体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B6" w:rsidRDefault="00767D18">
    <w:pPr>
      <w:pStyle w:val="a5"/>
      <w:framePr w:h="0" w:wrap="around" w:vAnchor="text" w:hAnchor="margin" w:xAlign="center" w:y="1"/>
      <w:rPr>
        <w:rStyle w:val="a3"/>
      </w:rPr>
    </w:pPr>
    <w:r>
      <w:fldChar w:fldCharType="begin"/>
    </w:r>
    <w:r w:rsidR="008A14B6">
      <w:rPr>
        <w:rStyle w:val="a3"/>
      </w:rPr>
      <w:instrText xml:space="preserve">PAGE  </w:instrText>
    </w:r>
    <w:r>
      <w:fldChar w:fldCharType="end"/>
    </w:r>
  </w:p>
  <w:p w:rsidR="008A14B6" w:rsidRDefault="008A14B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B6" w:rsidRDefault="008A14B6">
    <w:pPr>
      <w:pStyle w:val="a5"/>
      <w:jc w:val="center"/>
    </w:pPr>
    <w:r>
      <w:rPr>
        <w:rFonts w:hint="eastAsia"/>
        <w:kern w:val="0"/>
        <w:szCs w:val="21"/>
      </w:rPr>
      <w:t>第</w:t>
    </w:r>
    <w:r>
      <w:rPr>
        <w:rFonts w:hint="eastAsia"/>
        <w:kern w:val="0"/>
        <w:szCs w:val="21"/>
      </w:rPr>
      <w:t xml:space="preserve"> </w:t>
    </w:r>
    <w:r w:rsidR="00767D18">
      <w:rPr>
        <w:kern w:val="0"/>
        <w:szCs w:val="21"/>
      </w:rPr>
      <w:fldChar w:fldCharType="begin"/>
    </w:r>
    <w:r w:rsidR="0096366D">
      <w:rPr>
        <w:kern w:val="0"/>
        <w:szCs w:val="21"/>
      </w:rPr>
      <w:instrText xml:space="preserve"> PAGE   \* MERGEFORMAT </w:instrText>
    </w:r>
    <w:r w:rsidR="00767D18">
      <w:rPr>
        <w:kern w:val="0"/>
        <w:szCs w:val="21"/>
      </w:rPr>
      <w:fldChar w:fldCharType="separate"/>
    </w:r>
    <w:r w:rsidR="00A27A73">
      <w:rPr>
        <w:noProof/>
        <w:kern w:val="0"/>
        <w:szCs w:val="21"/>
      </w:rPr>
      <w:t>3</w:t>
    </w:r>
    <w:r w:rsidR="00767D18">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fldSimple w:instr=" NUMPAGES  \* Arabic  \* MERGEFORMAT ">
      <w:r w:rsidR="00A27A73" w:rsidRPr="00A27A73">
        <w:rPr>
          <w:noProof/>
          <w:kern w:val="0"/>
          <w:szCs w:val="21"/>
        </w:rPr>
        <w:t>4</w:t>
      </w:r>
    </w:fldSimple>
    <w:r>
      <w:rPr>
        <w:rFonts w:hint="eastAsia"/>
        <w:kern w:val="0"/>
        <w:szCs w:val="21"/>
      </w:rPr>
      <w:t xml:space="preserve"> </w:t>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F03" w:rsidRDefault="00352F03">
      <w:r>
        <w:separator/>
      </w:r>
    </w:p>
  </w:footnote>
  <w:footnote w:type="continuationSeparator" w:id="1">
    <w:p w:rsidR="00352F03" w:rsidRDefault="00352F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B6" w:rsidRDefault="008A14B6" w:rsidP="00DF6654">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31701"/>
    <w:multiLevelType w:val="hybridMultilevel"/>
    <w:tmpl w:val="93C8D1DA"/>
    <w:lvl w:ilvl="0" w:tplc="6D2EF1C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31632B7"/>
    <w:multiLevelType w:val="hybridMultilevel"/>
    <w:tmpl w:val="49F46A40"/>
    <w:lvl w:ilvl="0" w:tplc="6BD07198">
      <w:start w:val="3"/>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A495C39"/>
    <w:multiLevelType w:val="hybridMultilevel"/>
    <w:tmpl w:val="91CCA942"/>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61746195"/>
    <w:multiLevelType w:val="hybridMultilevel"/>
    <w:tmpl w:val="89D4133E"/>
    <w:lvl w:ilvl="0" w:tplc="474ED77E">
      <w:start w:val="3"/>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6625"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6438"/>
    <w:rsid w:val="00011D3F"/>
    <w:rsid w:val="000232F5"/>
    <w:rsid w:val="00046C23"/>
    <w:rsid w:val="000667C4"/>
    <w:rsid w:val="000906C3"/>
    <w:rsid w:val="000A4275"/>
    <w:rsid w:val="000D079A"/>
    <w:rsid w:val="000D2D9F"/>
    <w:rsid w:val="000E1BF9"/>
    <w:rsid w:val="000E480C"/>
    <w:rsid w:val="000F7768"/>
    <w:rsid w:val="00107325"/>
    <w:rsid w:val="001217ED"/>
    <w:rsid w:val="00123A88"/>
    <w:rsid w:val="0012473E"/>
    <w:rsid w:val="0012478E"/>
    <w:rsid w:val="00131459"/>
    <w:rsid w:val="00136261"/>
    <w:rsid w:val="001434BB"/>
    <w:rsid w:val="0014523E"/>
    <w:rsid w:val="00153A21"/>
    <w:rsid w:val="001567DE"/>
    <w:rsid w:val="001646DC"/>
    <w:rsid w:val="00171BC4"/>
    <w:rsid w:val="00172A27"/>
    <w:rsid w:val="00185DE5"/>
    <w:rsid w:val="001D4C15"/>
    <w:rsid w:val="001D5DC1"/>
    <w:rsid w:val="001F66C1"/>
    <w:rsid w:val="0020494B"/>
    <w:rsid w:val="002359EC"/>
    <w:rsid w:val="00241E5A"/>
    <w:rsid w:val="00244EA9"/>
    <w:rsid w:val="00245ADD"/>
    <w:rsid w:val="00245EFC"/>
    <w:rsid w:val="00247C20"/>
    <w:rsid w:val="002548A1"/>
    <w:rsid w:val="00255DFC"/>
    <w:rsid w:val="00260DFD"/>
    <w:rsid w:val="002612CB"/>
    <w:rsid w:val="00262825"/>
    <w:rsid w:val="00272F11"/>
    <w:rsid w:val="00287BA2"/>
    <w:rsid w:val="002C702E"/>
    <w:rsid w:val="002D3215"/>
    <w:rsid w:val="002F7655"/>
    <w:rsid w:val="0031541E"/>
    <w:rsid w:val="00325814"/>
    <w:rsid w:val="00352F03"/>
    <w:rsid w:val="0035750E"/>
    <w:rsid w:val="00372172"/>
    <w:rsid w:val="00385F57"/>
    <w:rsid w:val="003902F5"/>
    <w:rsid w:val="003A2CDA"/>
    <w:rsid w:val="003C1A07"/>
    <w:rsid w:val="003D1F71"/>
    <w:rsid w:val="003E6839"/>
    <w:rsid w:val="003F5170"/>
    <w:rsid w:val="00404C47"/>
    <w:rsid w:val="00415771"/>
    <w:rsid w:val="00416C66"/>
    <w:rsid w:val="00426473"/>
    <w:rsid w:val="004345DE"/>
    <w:rsid w:val="00450A4A"/>
    <w:rsid w:val="00467F9A"/>
    <w:rsid w:val="00491012"/>
    <w:rsid w:val="00496A1C"/>
    <w:rsid w:val="004E7B41"/>
    <w:rsid w:val="004F5D66"/>
    <w:rsid w:val="00502A0C"/>
    <w:rsid w:val="005033CB"/>
    <w:rsid w:val="00504936"/>
    <w:rsid w:val="005105BD"/>
    <w:rsid w:val="005303D3"/>
    <w:rsid w:val="005370F1"/>
    <w:rsid w:val="00537C59"/>
    <w:rsid w:val="005404D0"/>
    <w:rsid w:val="005444D0"/>
    <w:rsid w:val="005511B9"/>
    <w:rsid w:val="00556CF1"/>
    <w:rsid w:val="00581210"/>
    <w:rsid w:val="005928CD"/>
    <w:rsid w:val="005A50F6"/>
    <w:rsid w:val="005B2A54"/>
    <w:rsid w:val="005D413F"/>
    <w:rsid w:val="005E4804"/>
    <w:rsid w:val="005E7D9C"/>
    <w:rsid w:val="00603823"/>
    <w:rsid w:val="0061115D"/>
    <w:rsid w:val="00640603"/>
    <w:rsid w:val="006457B1"/>
    <w:rsid w:val="00651321"/>
    <w:rsid w:val="00653AE1"/>
    <w:rsid w:val="006662E8"/>
    <w:rsid w:val="006721DB"/>
    <w:rsid w:val="006805D5"/>
    <w:rsid w:val="006941CF"/>
    <w:rsid w:val="006B5F61"/>
    <w:rsid w:val="006C35F3"/>
    <w:rsid w:val="006E0310"/>
    <w:rsid w:val="00710199"/>
    <w:rsid w:val="00720ABE"/>
    <w:rsid w:val="007236E6"/>
    <w:rsid w:val="0073342D"/>
    <w:rsid w:val="00734741"/>
    <w:rsid w:val="007369D5"/>
    <w:rsid w:val="00766D58"/>
    <w:rsid w:val="00767D18"/>
    <w:rsid w:val="00774B22"/>
    <w:rsid w:val="00775137"/>
    <w:rsid w:val="0079319A"/>
    <w:rsid w:val="00795BDF"/>
    <w:rsid w:val="007C097D"/>
    <w:rsid w:val="0083577F"/>
    <w:rsid w:val="00840B47"/>
    <w:rsid w:val="00842F4B"/>
    <w:rsid w:val="008720BD"/>
    <w:rsid w:val="00880F87"/>
    <w:rsid w:val="00892C24"/>
    <w:rsid w:val="008A14B6"/>
    <w:rsid w:val="008A2B97"/>
    <w:rsid w:val="008A4123"/>
    <w:rsid w:val="008B6448"/>
    <w:rsid w:val="008C63E9"/>
    <w:rsid w:val="008E2579"/>
    <w:rsid w:val="009245B1"/>
    <w:rsid w:val="00941D0E"/>
    <w:rsid w:val="00954FC6"/>
    <w:rsid w:val="00960643"/>
    <w:rsid w:val="0096293D"/>
    <w:rsid w:val="0096366D"/>
    <w:rsid w:val="00963742"/>
    <w:rsid w:val="009912A8"/>
    <w:rsid w:val="009B0A4B"/>
    <w:rsid w:val="009D4EA6"/>
    <w:rsid w:val="009F295D"/>
    <w:rsid w:val="00A028F2"/>
    <w:rsid w:val="00A039ED"/>
    <w:rsid w:val="00A06543"/>
    <w:rsid w:val="00A07D35"/>
    <w:rsid w:val="00A14DFD"/>
    <w:rsid w:val="00A26901"/>
    <w:rsid w:val="00A27A73"/>
    <w:rsid w:val="00A341AF"/>
    <w:rsid w:val="00A35DB7"/>
    <w:rsid w:val="00A405D0"/>
    <w:rsid w:val="00A47B8A"/>
    <w:rsid w:val="00A52EAC"/>
    <w:rsid w:val="00A5745E"/>
    <w:rsid w:val="00A632D4"/>
    <w:rsid w:val="00A91A72"/>
    <w:rsid w:val="00A946E2"/>
    <w:rsid w:val="00AB22FF"/>
    <w:rsid w:val="00AC3B12"/>
    <w:rsid w:val="00AC54A9"/>
    <w:rsid w:val="00AF396D"/>
    <w:rsid w:val="00AF6D71"/>
    <w:rsid w:val="00B01427"/>
    <w:rsid w:val="00B11C31"/>
    <w:rsid w:val="00B208D3"/>
    <w:rsid w:val="00B3783D"/>
    <w:rsid w:val="00B47565"/>
    <w:rsid w:val="00B47DFD"/>
    <w:rsid w:val="00B63DEE"/>
    <w:rsid w:val="00B741D4"/>
    <w:rsid w:val="00BF0C45"/>
    <w:rsid w:val="00C212B6"/>
    <w:rsid w:val="00C438CA"/>
    <w:rsid w:val="00C53FA4"/>
    <w:rsid w:val="00C553F0"/>
    <w:rsid w:val="00C81610"/>
    <w:rsid w:val="00C8263C"/>
    <w:rsid w:val="00C900E9"/>
    <w:rsid w:val="00CB3076"/>
    <w:rsid w:val="00CC4C0D"/>
    <w:rsid w:val="00CD0895"/>
    <w:rsid w:val="00CE7455"/>
    <w:rsid w:val="00CF5946"/>
    <w:rsid w:val="00CF7372"/>
    <w:rsid w:val="00D00623"/>
    <w:rsid w:val="00D01EEF"/>
    <w:rsid w:val="00D0396E"/>
    <w:rsid w:val="00D21056"/>
    <w:rsid w:val="00D32147"/>
    <w:rsid w:val="00D37CA8"/>
    <w:rsid w:val="00D54110"/>
    <w:rsid w:val="00D71993"/>
    <w:rsid w:val="00DB0AA4"/>
    <w:rsid w:val="00DD191C"/>
    <w:rsid w:val="00DD1BAD"/>
    <w:rsid w:val="00DF430F"/>
    <w:rsid w:val="00DF4411"/>
    <w:rsid w:val="00DF6654"/>
    <w:rsid w:val="00E03940"/>
    <w:rsid w:val="00E07411"/>
    <w:rsid w:val="00E83A24"/>
    <w:rsid w:val="00E8466F"/>
    <w:rsid w:val="00EA43A4"/>
    <w:rsid w:val="00EC4095"/>
    <w:rsid w:val="00ED7E52"/>
    <w:rsid w:val="00EE29B2"/>
    <w:rsid w:val="00EE66A3"/>
    <w:rsid w:val="00EF5D6E"/>
    <w:rsid w:val="00F152B5"/>
    <w:rsid w:val="00F241A7"/>
    <w:rsid w:val="00F307DD"/>
    <w:rsid w:val="00F32FDE"/>
    <w:rsid w:val="00F352FB"/>
    <w:rsid w:val="00F4192A"/>
    <w:rsid w:val="00F62578"/>
    <w:rsid w:val="00F74C1C"/>
    <w:rsid w:val="00F97FB2"/>
    <w:rsid w:val="00FA7698"/>
    <w:rsid w:val="00FC3D0B"/>
    <w:rsid w:val="00FE0B61"/>
    <w:rsid w:val="00FE1DDA"/>
    <w:rsid w:val="00FF09B5"/>
    <w:rsid w:val="00FF22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3B1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C3B12"/>
  </w:style>
  <w:style w:type="paragraph" w:styleId="a4">
    <w:name w:val="header"/>
    <w:basedOn w:val="a"/>
    <w:rsid w:val="00AC3B12"/>
    <w:pPr>
      <w:pBdr>
        <w:bottom w:val="single" w:sz="6" w:space="1" w:color="auto"/>
      </w:pBdr>
      <w:tabs>
        <w:tab w:val="center" w:pos="4153"/>
        <w:tab w:val="right" w:pos="8306"/>
      </w:tabs>
      <w:snapToGrid w:val="0"/>
      <w:jc w:val="center"/>
    </w:pPr>
    <w:rPr>
      <w:sz w:val="18"/>
      <w:szCs w:val="18"/>
    </w:rPr>
  </w:style>
  <w:style w:type="paragraph" w:styleId="a5">
    <w:name w:val="footer"/>
    <w:basedOn w:val="a"/>
    <w:rsid w:val="00AC3B12"/>
    <w:pPr>
      <w:tabs>
        <w:tab w:val="center" w:pos="4153"/>
        <w:tab w:val="right" w:pos="8306"/>
      </w:tabs>
      <w:snapToGrid w:val="0"/>
      <w:jc w:val="left"/>
    </w:pPr>
    <w:rPr>
      <w:sz w:val="18"/>
      <w:szCs w:val="18"/>
    </w:rPr>
  </w:style>
  <w:style w:type="paragraph" w:styleId="a6">
    <w:name w:val="Plain Text"/>
    <w:basedOn w:val="a"/>
    <w:rsid w:val="00AC3B12"/>
    <w:rPr>
      <w:rFonts w:ascii="宋体" w:hAnsi="Courier New"/>
      <w:szCs w:val="20"/>
    </w:rPr>
  </w:style>
  <w:style w:type="paragraph" w:styleId="a7">
    <w:name w:val="Balloon Text"/>
    <w:basedOn w:val="a"/>
    <w:semiHidden/>
    <w:rsid w:val="00CF7372"/>
    <w:rPr>
      <w:sz w:val="18"/>
      <w:szCs w:val="18"/>
    </w:rPr>
  </w:style>
  <w:style w:type="character" w:styleId="a8">
    <w:name w:val="Placeholder Text"/>
    <w:basedOn w:val="a0"/>
    <w:uiPriority w:val="99"/>
    <w:semiHidden/>
    <w:rsid w:val="001567DE"/>
    <w:rPr>
      <w:color w:val="80808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0.bin"/><Relationship Id="rId41" Type="http://schemas.openxmlformats.org/officeDocument/2006/relationships/image" Target="media/image19.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4.png"/><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oleObject" Target="embeddings/oleObject13.bin"/><Relationship Id="rId10" Type="http://schemas.openxmlformats.org/officeDocument/2006/relationships/image" Target="media/image3.png"/><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6159DD6-3F29-4496-AA9E-E52C11433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4</Pages>
  <Words>1149</Words>
  <Characters>879</Characters>
  <Application>Microsoft Office Word</Application>
  <DocSecurity>0</DocSecurity>
  <PresentationFormat/>
  <Lines>7</Lines>
  <Paragraphs>4</Paragraphs>
  <Slides>0</Slides>
  <Notes>0</Notes>
  <HiddenSlides>0</HiddenSlides>
  <MMClips>0</MMClips>
  <ScaleCrop>false</ScaleCrop>
  <Company>微软中国</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关于做好2013年硕士研究生入学考试命题工作的通知</dc:title>
  <dc:creator>微软用户</dc:creator>
  <cp:lastModifiedBy>Admin</cp:lastModifiedBy>
  <cp:revision>40</cp:revision>
  <cp:lastPrinted>2015-12-02T07:35:00Z</cp:lastPrinted>
  <dcterms:created xsi:type="dcterms:W3CDTF">2015-12-04T07:38:00Z</dcterms:created>
  <dcterms:modified xsi:type="dcterms:W3CDTF">2015-12-07T13:29:00Z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2052-9.1.0.4409</vt:lpwstr>
  </property>
</Properties>
</file>